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1F01" w14:textId="77777777" w:rsidR="00A32BCB" w:rsidRDefault="00E74A4E" w:rsidP="008F3C8A">
      <w:pPr>
        <w:outlineLvl w:val="0"/>
      </w:pPr>
      <w:r>
        <w:t>Freud Institut Zürich</w:t>
      </w:r>
    </w:p>
    <w:p w14:paraId="4DD14946" w14:textId="4C6C3360" w:rsidR="00A32BCB" w:rsidRDefault="00483BD6">
      <w:pPr>
        <w:widowControl w:val="0"/>
      </w:pPr>
      <w:r>
        <w:t>Winter</w:t>
      </w:r>
      <w:r w:rsidR="005D104B">
        <w:t xml:space="preserve"> 20</w:t>
      </w:r>
      <w:r w:rsidR="00E1079A">
        <w:t>20</w:t>
      </w:r>
    </w:p>
    <w:p w14:paraId="70F4D48C" w14:textId="72C60BB9" w:rsidR="00A32BCB" w:rsidRDefault="00BC4EA1">
      <w:pPr>
        <w:widowControl w:val="0"/>
        <w:rPr>
          <w:i/>
        </w:rPr>
      </w:pPr>
      <w:r>
        <w:rPr>
          <w:i/>
        </w:rPr>
        <w:t>Psychoanalytisches Kolloquium</w:t>
      </w:r>
    </w:p>
    <w:p w14:paraId="7B8B020E" w14:textId="32BCBC75" w:rsidR="00A32BCB" w:rsidRDefault="00A32BCB">
      <w:pPr>
        <w:rPr>
          <w:b/>
        </w:rPr>
      </w:pPr>
      <w:r>
        <w:t>D</w:t>
      </w:r>
      <w:r w:rsidR="00E74A4E">
        <w:t>r. med. Charles Mendes de Leon</w:t>
      </w:r>
      <w:r w:rsidR="00BC4EA1">
        <w:t xml:space="preserve"> (Moderation)</w:t>
      </w:r>
    </w:p>
    <w:p w14:paraId="1EDAD563" w14:textId="77777777" w:rsidR="00A32BCB" w:rsidRDefault="00A32BCB">
      <w:pPr>
        <w:rPr>
          <w:b/>
        </w:rPr>
      </w:pPr>
    </w:p>
    <w:p w14:paraId="4C390C02" w14:textId="77777777" w:rsidR="00A32BCB" w:rsidRDefault="00A32BCB">
      <w:pPr>
        <w:rPr>
          <w:b/>
        </w:rPr>
      </w:pPr>
    </w:p>
    <w:p w14:paraId="438E88C9" w14:textId="77777777" w:rsidR="00BC1860" w:rsidRDefault="00BC1860">
      <w:pPr>
        <w:rPr>
          <w:b/>
        </w:rPr>
      </w:pPr>
    </w:p>
    <w:p w14:paraId="4E225B9D" w14:textId="27404875" w:rsidR="00A32BCB" w:rsidRDefault="00BC4EA1">
      <w:pPr>
        <w:rPr>
          <w:b/>
        </w:rPr>
      </w:pPr>
      <w:r>
        <w:rPr>
          <w:b/>
        </w:rPr>
        <w:t>Inputfragen für die Diskussion über</w:t>
      </w:r>
      <w:r w:rsidR="001445C6">
        <w:rPr>
          <w:b/>
        </w:rPr>
        <w:t xml:space="preserve"> </w:t>
      </w:r>
      <w:r w:rsidR="00F91E1F">
        <w:rPr>
          <w:b/>
        </w:rPr>
        <w:t>Jacques Press’ Artikel „Melancholie und Angst vor dem Zusammenbruch“ (ZpTP 32, 2017, 2/3</w:t>
      </w:r>
      <w:r w:rsidR="00483BD6">
        <w:rPr>
          <w:b/>
        </w:rPr>
        <w:t>)</w:t>
      </w:r>
    </w:p>
    <w:p w14:paraId="574B12E9" w14:textId="77777777" w:rsidR="00EA307D" w:rsidRDefault="00EA307D">
      <w:pPr>
        <w:rPr>
          <w:b/>
        </w:rPr>
      </w:pPr>
    </w:p>
    <w:p w14:paraId="0E689245" w14:textId="77777777" w:rsidR="00897C45" w:rsidRDefault="003942C2" w:rsidP="00897C45">
      <w:r>
        <w:t xml:space="preserve">Bei den Fragen handelt </w:t>
      </w:r>
      <w:r w:rsidR="00C97299">
        <w:t>es sich nicht um Übungs- sondern</w:t>
      </w:r>
      <w:r>
        <w:t xml:space="preserve"> um Inputfragen für die Diskussion. Es </w:t>
      </w:r>
      <w:r w:rsidR="00BD7578">
        <w:t>sind</w:t>
      </w:r>
      <w:r>
        <w:t xml:space="preserve"> einige </w:t>
      </w:r>
      <w:r w:rsidR="00BD7578">
        <w:t xml:space="preserve">aufgezeichnete </w:t>
      </w:r>
      <w:r>
        <w:t>Gedanken, die mir beim Lesen in den Sinn</w:t>
      </w:r>
      <w:r w:rsidR="00BD7578">
        <w:t xml:space="preserve"> gekommen sind und die ich in Fragen</w:t>
      </w:r>
      <w:r>
        <w:t xml:space="preserve"> </w:t>
      </w:r>
      <w:r w:rsidR="00BD7578">
        <w:t>transformiert</w:t>
      </w:r>
      <w:r>
        <w:t xml:space="preserve"> habe. Ich gehe davon aus, dass Ihnen andere, vielleicht interessantere Gedanken eingefallen sind. Ich möchte Sie</w:t>
      </w:r>
      <w:r w:rsidR="00BD7578">
        <w:t xml:space="preserve"> deshalb</w:t>
      </w:r>
      <w:r>
        <w:t xml:space="preserve"> bitten, diese in die Diskussion einzubringen</w:t>
      </w:r>
    </w:p>
    <w:p w14:paraId="4F0C33BD" w14:textId="77777777" w:rsidR="00897C45" w:rsidRDefault="00897C45" w:rsidP="00897C45"/>
    <w:p w14:paraId="45B1797B" w14:textId="77777777" w:rsidR="00483BD6" w:rsidRPr="00483BD6" w:rsidRDefault="00483BD6" w:rsidP="00483BD6">
      <w:pPr>
        <w:rPr>
          <w:b/>
          <w:lang w:val="de-CH"/>
        </w:rPr>
      </w:pPr>
    </w:p>
    <w:p w14:paraId="7FDF58BC" w14:textId="664E84F6" w:rsidR="00600DF1" w:rsidRDefault="00F91E1F" w:rsidP="00A43595">
      <w:pPr>
        <w:pStyle w:val="Listenabsatz"/>
        <w:numPr>
          <w:ilvl w:val="0"/>
          <w:numId w:val="8"/>
        </w:numPr>
        <w:spacing w:after="120"/>
        <w:ind w:left="641" w:hanging="357"/>
        <w:contextualSpacing w:val="0"/>
        <w:rPr>
          <w:lang w:val="de-CH"/>
        </w:rPr>
      </w:pPr>
      <w:r>
        <w:rPr>
          <w:lang w:val="de-CH"/>
        </w:rPr>
        <w:t>Was waren auch wieder die Pointen von Ogdens (2002) Überlegungen zu „Trauer und Melancholie (vgl. Kolloquium vom 19.9.2019, einsehbar unter fvabz.ch&gt;Forum)</w:t>
      </w:r>
      <w:r w:rsidR="004932F5" w:rsidRPr="00897C45">
        <w:rPr>
          <w:lang w:val="de-CH"/>
        </w:rPr>
        <w:t xml:space="preserve"> </w:t>
      </w:r>
      <w:r>
        <w:rPr>
          <w:lang w:val="de-CH"/>
        </w:rPr>
        <w:t xml:space="preserve">? </w:t>
      </w:r>
    </w:p>
    <w:p w14:paraId="21A9834A" w14:textId="77777777" w:rsidR="00F91E1F" w:rsidRDefault="00F91E1F" w:rsidP="00F91E1F">
      <w:pPr>
        <w:pStyle w:val="Listenabsatz"/>
        <w:numPr>
          <w:ilvl w:val="0"/>
          <w:numId w:val="8"/>
        </w:numPr>
        <w:spacing w:after="120"/>
        <w:ind w:left="641" w:hanging="357"/>
        <w:contextualSpacing w:val="0"/>
        <w:rPr>
          <w:lang w:val="de-CH"/>
        </w:rPr>
      </w:pPr>
      <w:r>
        <w:rPr>
          <w:lang w:val="de-CH"/>
        </w:rPr>
        <w:t>Was denken Sie</w:t>
      </w:r>
      <w:r w:rsidR="00483BD6" w:rsidRPr="00897C45">
        <w:rPr>
          <w:lang w:val="de-CH"/>
        </w:rPr>
        <w:t xml:space="preserve"> </w:t>
      </w:r>
      <w:r>
        <w:rPr>
          <w:lang w:val="de-CH"/>
        </w:rPr>
        <w:t>über die Kernthese des Psychosomatikers Press, nämlich dass „die Somatisierung gewissermassen anstelle eines psychischen Zusammenbruchs in Erscheinung tritt“ (S.263) [z.B. als Leukose, als schwere neurologische Erkrankung etc.etc.]?</w:t>
      </w:r>
    </w:p>
    <w:p w14:paraId="4EC892B8" w14:textId="77777777" w:rsidR="00F91E1F" w:rsidRDefault="00F91E1F" w:rsidP="00F91E1F">
      <w:pPr>
        <w:pStyle w:val="Listenabsatz"/>
        <w:numPr>
          <w:ilvl w:val="0"/>
          <w:numId w:val="8"/>
        </w:numPr>
        <w:spacing w:after="120"/>
        <w:ind w:left="641" w:hanging="357"/>
        <w:contextualSpacing w:val="0"/>
        <w:rPr>
          <w:lang w:val="de-CH"/>
        </w:rPr>
      </w:pPr>
      <w:r>
        <w:rPr>
          <w:lang w:val="de-CH"/>
        </w:rPr>
        <w:t>Wie lautet die zentrale These von J. Press hinsichtlich des Zusammenhangs von Melancholie und vorgängigem Zusammenbruch? (S.264)</w:t>
      </w:r>
    </w:p>
    <w:p w14:paraId="133CE156" w14:textId="17788E52" w:rsidR="00045CA8" w:rsidRDefault="00F91E1F" w:rsidP="00F91E1F">
      <w:pPr>
        <w:pStyle w:val="Listenabsatz"/>
        <w:numPr>
          <w:ilvl w:val="0"/>
          <w:numId w:val="8"/>
        </w:numPr>
        <w:spacing w:after="120"/>
        <w:ind w:left="641" w:hanging="357"/>
        <w:contextualSpacing w:val="0"/>
        <w:rPr>
          <w:lang w:val="de-CH"/>
        </w:rPr>
      </w:pPr>
      <w:r>
        <w:rPr>
          <w:lang w:val="de-CH"/>
        </w:rPr>
        <w:t xml:space="preserve">Folgt aus den Symptomen einer auftretenden Schlafstörung während der Analyse (S.265) gleichsam automatisch, dass es sich um eine „Übertragungsschlaflosigkeit“ handle? Gibt es ausser der </w:t>
      </w:r>
      <w:r w:rsidRPr="00036D72">
        <w:rPr>
          <w:i/>
          <w:lang w:val="de-CH"/>
        </w:rPr>
        <w:t>Koinzidenz</w:t>
      </w:r>
      <w:r>
        <w:rPr>
          <w:lang w:val="de-CH"/>
        </w:rPr>
        <w:t xml:space="preserve"> (zwei Ereignisse treffen gleichzeitig ein) eine psychoanaly</w:t>
      </w:r>
      <w:r w:rsidR="009C650F">
        <w:rPr>
          <w:lang w:val="de-CH"/>
        </w:rPr>
        <w:t>tische Methodik, um</w:t>
      </w:r>
      <w:r>
        <w:rPr>
          <w:lang w:val="de-CH"/>
        </w:rPr>
        <w:t xml:space="preserve"> </w:t>
      </w:r>
      <w:r w:rsidRPr="00036D72">
        <w:rPr>
          <w:i/>
          <w:lang w:val="de-CH"/>
        </w:rPr>
        <w:t>Kausalität</w:t>
      </w:r>
      <w:r w:rsidR="009C650F">
        <w:rPr>
          <w:i/>
          <w:lang w:val="de-CH"/>
        </w:rPr>
        <w:t xml:space="preserve"> </w:t>
      </w:r>
      <w:r w:rsidR="009C650F">
        <w:rPr>
          <w:lang w:val="de-CH"/>
        </w:rPr>
        <w:t>zu erhärten</w:t>
      </w:r>
      <w:r w:rsidR="00321F10">
        <w:rPr>
          <w:lang w:val="de-CH"/>
        </w:rPr>
        <w:t>?</w:t>
      </w:r>
      <w:r>
        <w:rPr>
          <w:lang w:val="de-CH"/>
        </w:rPr>
        <w:t xml:space="preserve"> (B folgt </w:t>
      </w:r>
      <w:r w:rsidR="00045CA8">
        <w:rPr>
          <w:lang w:val="de-CH"/>
        </w:rPr>
        <w:t xml:space="preserve">kausal </w:t>
      </w:r>
      <w:r>
        <w:rPr>
          <w:lang w:val="de-CH"/>
        </w:rPr>
        <w:t>aus A: die Schlaflosigkeit folgt aus der Übertragung)</w:t>
      </w:r>
    </w:p>
    <w:p w14:paraId="0B28AC17" w14:textId="59E42F31" w:rsidR="00036D72" w:rsidRDefault="00036D72" w:rsidP="00F91E1F">
      <w:pPr>
        <w:pStyle w:val="Listenabsatz"/>
        <w:numPr>
          <w:ilvl w:val="0"/>
          <w:numId w:val="8"/>
        </w:numPr>
        <w:spacing w:after="120"/>
        <w:ind w:left="641" w:hanging="357"/>
        <w:contextualSpacing w:val="0"/>
        <w:rPr>
          <w:lang w:val="de-CH"/>
        </w:rPr>
      </w:pPr>
      <w:r>
        <w:rPr>
          <w:lang w:val="de-CH"/>
        </w:rPr>
        <w:t xml:space="preserve">Wie genau äussert sich klinisch der </w:t>
      </w:r>
      <w:r w:rsidRPr="00036D72">
        <w:rPr>
          <w:i/>
          <w:lang w:val="de-CH"/>
        </w:rPr>
        <w:t>Zusammenbruch</w:t>
      </w:r>
      <w:r>
        <w:rPr>
          <w:lang w:val="de-CH"/>
        </w:rPr>
        <w:t xml:space="preserve"> </w:t>
      </w:r>
      <w:r w:rsidR="00EA5A9C">
        <w:rPr>
          <w:lang w:val="de-CH"/>
        </w:rPr>
        <w:t>bei Herrn A.</w:t>
      </w:r>
      <w:r w:rsidR="00321F10">
        <w:rPr>
          <w:lang w:val="de-CH"/>
        </w:rPr>
        <w:t>? (S.256)</w:t>
      </w:r>
      <w:r w:rsidR="00EA5A9C">
        <w:rPr>
          <w:lang w:val="de-CH"/>
        </w:rPr>
        <w:t xml:space="preserve"> Aus welchen Symptomen oder Phänomenen lasse sich auf ein Breakdown in der Übertragung schliessen? </w:t>
      </w:r>
    </w:p>
    <w:p w14:paraId="546CA126" w14:textId="77777777" w:rsidR="009C650F" w:rsidRDefault="009C650F" w:rsidP="00F91E1F">
      <w:pPr>
        <w:pStyle w:val="Listenabsatz"/>
        <w:numPr>
          <w:ilvl w:val="0"/>
          <w:numId w:val="8"/>
        </w:numPr>
        <w:spacing w:after="120"/>
        <w:ind w:left="641" w:hanging="357"/>
        <w:contextualSpacing w:val="0"/>
        <w:rPr>
          <w:lang w:val="de-CH"/>
        </w:rPr>
      </w:pPr>
      <w:r>
        <w:rPr>
          <w:lang w:val="de-CH"/>
        </w:rPr>
        <w:t>Der Autor schlägt vor, im Jahre 2017 „Trauer und Melancholie“ als einen Heilungsversuch im Subjekt zu lesen. (S.268) Aber hatte Freud dies ein Jahrhundert früher nicht auch getan?</w:t>
      </w:r>
    </w:p>
    <w:p w14:paraId="78737A48" w14:textId="77777777" w:rsidR="009C650F" w:rsidRDefault="009C650F" w:rsidP="00F91E1F">
      <w:pPr>
        <w:pStyle w:val="Listenabsatz"/>
        <w:numPr>
          <w:ilvl w:val="0"/>
          <w:numId w:val="8"/>
        </w:numPr>
        <w:spacing w:after="120"/>
        <w:ind w:left="641" w:hanging="357"/>
        <w:contextualSpacing w:val="0"/>
        <w:rPr>
          <w:lang w:val="de-CH"/>
        </w:rPr>
      </w:pPr>
      <w:r>
        <w:rPr>
          <w:lang w:val="de-CH"/>
        </w:rPr>
        <w:t xml:space="preserve">Worin besteht das erste </w:t>
      </w:r>
      <w:r w:rsidRPr="009C650F">
        <w:rPr>
          <w:i/>
          <w:lang w:val="de-CH"/>
        </w:rPr>
        <w:t>Paradoxon</w:t>
      </w:r>
      <w:r>
        <w:rPr>
          <w:lang w:val="de-CH"/>
        </w:rPr>
        <w:t xml:space="preserve"> Winnicotts? (S.268) Ist es denn überhaupt eines? </w:t>
      </w:r>
    </w:p>
    <w:p w14:paraId="6B165B8F" w14:textId="77777777" w:rsidR="009C650F" w:rsidRDefault="009C650F" w:rsidP="00F91E1F">
      <w:pPr>
        <w:pStyle w:val="Listenabsatz"/>
        <w:numPr>
          <w:ilvl w:val="0"/>
          <w:numId w:val="8"/>
        </w:numPr>
        <w:spacing w:after="120"/>
        <w:ind w:left="641" w:hanging="357"/>
        <w:contextualSpacing w:val="0"/>
        <w:rPr>
          <w:lang w:val="de-CH"/>
        </w:rPr>
      </w:pPr>
      <w:r>
        <w:rPr>
          <w:lang w:val="de-CH"/>
        </w:rPr>
        <w:t>Wo sehen Sie den Unterschied zwischen „undenkbar“ (unthinkable) und „nicht vorstellbar“? (Z.B. in der Formulierung des zweiten Paradoxons)</w:t>
      </w:r>
    </w:p>
    <w:p w14:paraId="6759BE8E" w14:textId="33C008C2" w:rsidR="00FF2752" w:rsidRDefault="009C650F" w:rsidP="00F91E1F">
      <w:pPr>
        <w:pStyle w:val="Listenabsatz"/>
        <w:numPr>
          <w:ilvl w:val="0"/>
          <w:numId w:val="8"/>
        </w:numPr>
        <w:spacing w:after="120"/>
        <w:ind w:left="641" w:hanging="357"/>
        <w:contextualSpacing w:val="0"/>
        <w:rPr>
          <w:lang w:val="de-CH"/>
        </w:rPr>
      </w:pPr>
      <w:r>
        <w:rPr>
          <w:lang w:val="de-CH"/>
        </w:rPr>
        <w:t>Sind</w:t>
      </w:r>
      <w:r w:rsidR="00FF2752">
        <w:rPr>
          <w:lang w:val="de-CH"/>
        </w:rPr>
        <w:t xml:space="preserve"> Ihrer Meinung nach</w:t>
      </w:r>
      <w:r>
        <w:rPr>
          <w:lang w:val="de-CH"/>
        </w:rPr>
        <w:t xml:space="preserve"> asthmatische Leiden oder Anfalls-Erkrankungen eine</w:t>
      </w:r>
      <w:r w:rsidR="00FF2752">
        <w:rPr>
          <w:lang w:val="de-CH"/>
        </w:rPr>
        <w:t xml:space="preserve"> primäre</w:t>
      </w:r>
      <w:r>
        <w:rPr>
          <w:lang w:val="de-CH"/>
        </w:rPr>
        <w:t xml:space="preserve"> Indikation für Psychoanalyse? </w:t>
      </w:r>
      <w:r w:rsidR="00FF2752">
        <w:rPr>
          <w:lang w:val="de-CH"/>
        </w:rPr>
        <w:t xml:space="preserve">(S.267) Gibt es andere Erklärungen für die guten Verläufe bei Herrn A. und Frau B.? </w:t>
      </w:r>
    </w:p>
    <w:p w14:paraId="21F349BD" w14:textId="77777777" w:rsidR="00321F10" w:rsidRDefault="00FF2752" w:rsidP="00F91E1F">
      <w:pPr>
        <w:pStyle w:val="Listenabsatz"/>
        <w:numPr>
          <w:ilvl w:val="0"/>
          <w:numId w:val="8"/>
        </w:numPr>
        <w:spacing w:after="120"/>
        <w:ind w:left="641" w:hanging="357"/>
        <w:contextualSpacing w:val="0"/>
        <w:rPr>
          <w:lang w:val="de-CH"/>
        </w:rPr>
      </w:pPr>
      <w:r>
        <w:rPr>
          <w:lang w:val="de-CH"/>
        </w:rPr>
        <w:t>Warum genau – versuchen Sie es in eigenen Worten und metapsychologisch präzise auszudrücken – kommt es bei der Melancholie zu einer Ich-Verarmung? (S.269 [Vgl. Kolloquium vom 19.9.2019, s.o.]</w:t>
      </w:r>
    </w:p>
    <w:p w14:paraId="407467BD" w14:textId="77777777" w:rsidR="00DD0F4E" w:rsidRDefault="00321F10" w:rsidP="00F91E1F">
      <w:pPr>
        <w:pStyle w:val="Listenabsatz"/>
        <w:numPr>
          <w:ilvl w:val="0"/>
          <w:numId w:val="8"/>
        </w:numPr>
        <w:spacing w:after="120"/>
        <w:ind w:left="641" w:hanging="357"/>
        <w:contextualSpacing w:val="0"/>
        <w:rPr>
          <w:lang w:val="de-CH"/>
        </w:rPr>
      </w:pPr>
      <w:r>
        <w:rPr>
          <w:lang w:val="de-CH"/>
        </w:rPr>
        <w:t>Können Sie sich aus der Fallvignette von Frau B. ein Bild darüber verschaffen, was in dieser Analyse vorgefallen ist? Könnten Sie die „Zusammenbrüche“ ohne diesen Terminus technikus von Winnicott in gewöhnlichen Worten</w:t>
      </w:r>
      <w:r w:rsidR="00574B98">
        <w:rPr>
          <w:lang w:val="de-CH"/>
        </w:rPr>
        <w:t xml:space="preserve"> der alltäglichen Sprache </w:t>
      </w:r>
      <w:r>
        <w:rPr>
          <w:lang w:val="de-CH"/>
        </w:rPr>
        <w:t xml:space="preserve">beschreiben?  </w:t>
      </w:r>
    </w:p>
    <w:p w14:paraId="5C8190FE" w14:textId="77777777" w:rsidR="00DD0F4E" w:rsidRDefault="00DD0F4E" w:rsidP="00F91E1F">
      <w:pPr>
        <w:pStyle w:val="Listenabsatz"/>
        <w:numPr>
          <w:ilvl w:val="0"/>
          <w:numId w:val="8"/>
        </w:numPr>
        <w:spacing w:after="120"/>
        <w:ind w:left="641" w:hanging="357"/>
        <w:contextualSpacing w:val="0"/>
        <w:rPr>
          <w:lang w:val="de-CH"/>
        </w:rPr>
      </w:pPr>
      <w:r>
        <w:rPr>
          <w:lang w:val="de-CH"/>
        </w:rPr>
        <w:t>Inwiefern hat es einen Sinn, zwischen Analyse und „so genannter Ausbildungsanalyse“ zu unterscheiden? (271) [Vgl. Diskussion über R. Zwiebel, Kolloquium vom 20.6.2020). Ist der „Zusammenbruch“ für Sie auch eine Zielsetzung der Analyse?]</w:t>
      </w:r>
    </w:p>
    <w:p w14:paraId="141A2DDA" w14:textId="35ADCDA4" w:rsidR="00DD0F4E" w:rsidRDefault="00DD0F4E" w:rsidP="00F91E1F">
      <w:pPr>
        <w:pStyle w:val="Listenabsatz"/>
        <w:numPr>
          <w:ilvl w:val="0"/>
          <w:numId w:val="8"/>
        </w:numPr>
        <w:spacing w:after="120"/>
        <w:ind w:left="641" w:hanging="357"/>
        <w:contextualSpacing w:val="0"/>
        <w:rPr>
          <w:lang w:val="de-CH"/>
        </w:rPr>
      </w:pPr>
      <w:r>
        <w:rPr>
          <w:lang w:val="de-CH"/>
        </w:rPr>
        <w:lastRenderedPageBreak/>
        <w:t>Was bedeutet „konstitutive Dimension der Conditio humana“</w:t>
      </w:r>
      <w:r w:rsidR="00C91527">
        <w:rPr>
          <w:lang w:val="de-CH"/>
        </w:rPr>
        <w:t xml:space="preserve">? (271) Was meint der Autor, </w:t>
      </w:r>
      <w:bookmarkStart w:id="0" w:name="_GoBack"/>
      <w:bookmarkEnd w:id="0"/>
      <w:r>
        <w:rPr>
          <w:lang w:val="de-CH"/>
        </w:rPr>
        <w:t>die Übersetzerin damit?</w:t>
      </w:r>
    </w:p>
    <w:p w14:paraId="61E58735" w14:textId="77777777" w:rsidR="00DD0F4E" w:rsidRDefault="00DD0F4E" w:rsidP="00F91E1F">
      <w:pPr>
        <w:pStyle w:val="Listenabsatz"/>
        <w:numPr>
          <w:ilvl w:val="0"/>
          <w:numId w:val="8"/>
        </w:numPr>
        <w:spacing w:after="120"/>
        <w:ind w:left="641" w:hanging="357"/>
        <w:contextualSpacing w:val="0"/>
        <w:rPr>
          <w:lang w:val="de-CH"/>
        </w:rPr>
      </w:pPr>
      <w:r>
        <w:rPr>
          <w:lang w:val="de-CH"/>
        </w:rPr>
        <w:t xml:space="preserve">Betrachten Sie </w:t>
      </w:r>
      <w:r w:rsidRPr="00DD0F4E">
        <w:rPr>
          <w:i/>
          <w:lang w:val="de-CH"/>
        </w:rPr>
        <w:t>Somatisierung</w:t>
      </w:r>
      <w:r>
        <w:rPr>
          <w:lang w:val="de-CH"/>
        </w:rPr>
        <w:t xml:space="preserve"> ebenfalls als ein Entwicklungsschicksal parallel zu Neurose, Sublimierung, Neosexualität (Perversion)? (S.271)</w:t>
      </w:r>
    </w:p>
    <w:p w14:paraId="7281504A" w14:textId="0D3559B6" w:rsidR="00DD0F4E" w:rsidRDefault="00DD0F4E" w:rsidP="00F91E1F">
      <w:pPr>
        <w:pStyle w:val="Listenabsatz"/>
        <w:numPr>
          <w:ilvl w:val="0"/>
          <w:numId w:val="8"/>
        </w:numPr>
        <w:spacing w:after="120"/>
        <w:ind w:left="641" w:hanging="357"/>
        <w:contextualSpacing w:val="0"/>
        <w:rPr>
          <w:lang w:val="de-CH"/>
        </w:rPr>
      </w:pPr>
      <w:r>
        <w:rPr>
          <w:lang w:val="de-CH"/>
        </w:rPr>
        <w:t xml:space="preserve">Warum ist die melancholische Abwehr „zweifelsohne“ (271) die am besten organisierte, effizienteste überhaupt? Wie und wo begründet der Autor die Evidenz dieser Aussage? Sehen Sie die Melancholie (als Mechanismus, als Symptom?) ebenfalls als einen Abwehrmechanismus? </w:t>
      </w:r>
    </w:p>
    <w:p w14:paraId="4DC25C03" w14:textId="77777777" w:rsidR="00DD0F4E" w:rsidRDefault="00DD0F4E" w:rsidP="00F91E1F">
      <w:pPr>
        <w:pStyle w:val="Listenabsatz"/>
        <w:numPr>
          <w:ilvl w:val="0"/>
          <w:numId w:val="8"/>
        </w:numPr>
        <w:spacing w:after="120"/>
        <w:ind w:left="641" w:hanging="357"/>
        <w:contextualSpacing w:val="0"/>
        <w:rPr>
          <w:lang w:val="de-CH"/>
        </w:rPr>
      </w:pPr>
      <w:r>
        <w:rPr>
          <w:lang w:val="de-CH"/>
        </w:rPr>
        <w:t xml:space="preserve">Was denken Sie über den Deutungsvorschlag des Autors: „Ja, es ist etwas geschehen, und etwas so Schlimmes, dass Sie hier nun auf der Couch liegen.“ (276) </w:t>
      </w:r>
    </w:p>
    <w:p w14:paraId="67FB3693" w14:textId="23EB54F7" w:rsidR="00F91E1F" w:rsidRDefault="00DD0F4E" w:rsidP="00F91E1F">
      <w:pPr>
        <w:pStyle w:val="Listenabsatz"/>
        <w:numPr>
          <w:ilvl w:val="0"/>
          <w:numId w:val="8"/>
        </w:numPr>
        <w:spacing w:after="120"/>
        <w:ind w:left="641" w:hanging="357"/>
        <w:contextualSpacing w:val="0"/>
        <w:rPr>
          <w:lang w:val="de-CH"/>
        </w:rPr>
      </w:pPr>
      <w:r>
        <w:rPr>
          <w:lang w:val="de-CH"/>
        </w:rPr>
        <w:t>Ist die Sichtweise auf S.277 zu optimistisch, wie es der Autor selbst in Betracht zieht</w:t>
      </w:r>
      <w:r w:rsidR="00F267DC">
        <w:rPr>
          <w:lang w:val="de-CH"/>
        </w:rPr>
        <w:t>?</w:t>
      </w:r>
      <w:r w:rsidR="00897C45">
        <w:rPr>
          <w:lang w:val="de-CH"/>
        </w:rPr>
        <w:br/>
      </w:r>
      <w:r w:rsidR="00897C45">
        <w:rPr>
          <w:lang w:val="de-CH"/>
        </w:rPr>
        <w:br/>
      </w:r>
    </w:p>
    <w:p w14:paraId="08FFFB59" w14:textId="5A8D9BDC" w:rsidR="00193085" w:rsidRPr="000C6C03" w:rsidRDefault="004932F5" w:rsidP="00897C45">
      <w:pPr>
        <w:spacing w:after="120"/>
        <w:ind w:left="644"/>
        <w:rPr>
          <w:lang w:val="de-CH"/>
        </w:rPr>
      </w:pPr>
      <w:r>
        <w:rPr>
          <w:lang w:val="de-CH"/>
        </w:rPr>
        <w:br/>
      </w:r>
      <w:r>
        <w:rPr>
          <w:lang w:val="de-CH"/>
        </w:rPr>
        <w:br/>
      </w:r>
      <w:r>
        <w:rPr>
          <w:lang w:val="de-CH"/>
        </w:rPr>
        <w:br/>
      </w:r>
      <w:r>
        <w:rPr>
          <w:lang w:val="de-CH"/>
        </w:rPr>
        <w:br/>
      </w:r>
      <w:r w:rsidR="00656661">
        <w:rPr>
          <w:lang w:val="de-CH"/>
        </w:rPr>
        <w:br/>
      </w:r>
      <w:r w:rsidR="00334D03">
        <w:rPr>
          <w:lang w:val="de-CH"/>
        </w:rPr>
        <w:t>CMdL</w:t>
      </w:r>
      <w:r w:rsidR="00A627F7">
        <w:rPr>
          <w:lang w:val="de-CH"/>
        </w:rPr>
        <w:t>,</w:t>
      </w:r>
      <w:r w:rsidR="00334D03">
        <w:rPr>
          <w:lang w:val="de-CH"/>
        </w:rPr>
        <w:t xml:space="preserve"> </w:t>
      </w:r>
      <w:r w:rsidR="003B727C">
        <w:rPr>
          <w:lang w:val="de-CH"/>
        </w:rPr>
        <w:t>Januar 2021</w:t>
      </w:r>
    </w:p>
    <w:sectPr w:rsidR="00193085" w:rsidRPr="000C6C03" w:rsidSect="00A30D14">
      <w:footerReference w:type="even" r:id="rId7"/>
      <w:footerReference w:type="default" r:id="rId8"/>
      <w:pgSz w:w="12380" w:h="17540"/>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13A9" w14:textId="77777777" w:rsidR="00FC0E19" w:rsidRDefault="00FC0E19" w:rsidP="001C17E0">
      <w:r>
        <w:separator/>
      </w:r>
    </w:p>
  </w:endnote>
  <w:endnote w:type="continuationSeparator" w:id="0">
    <w:p w14:paraId="47118556" w14:textId="77777777" w:rsidR="00FC0E19" w:rsidRDefault="00FC0E19" w:rsidP="001C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DBD32"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0DF931" w14:textId="77777777" w:rsidR="001C17E0" w:rsidRDefault="001C17E0">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7E9D6" w14:textId="77777777" w:rsidR="001C17E0" w:rsidRDefault="001C17E0" w:rsidP="00086CAA">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4E24">
      <w:rPr>
        <w:rStyle w:val="Seitenzahl"/>
      </w:rPr>
      <w:t>1</w:t>
    </w:r>
    <w:r>
      <w:rPr>
        <w:rStyle w:val="Seitenzahl"/>
      </w:rPr>
      <w:fldChar w:fldCharType="end"/>
    </w:r>
  </w:p>
  <w:p w14:paraId="2449F8BB" w14:textId="77777777" w:rsidR="001C17E0" w:rsidRDefault="001C1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EA20C" w14:textId="77777777" w:rsidR="00FC0E19" w:rsidRDefault="00FC0E19" w:rsidP="001C17E0">
      <w:r>
        <w:separator/>
      </w:r>
    </w:p>
  </w:footnote>
  <w:footnote w:type="continuationSeparator" w:id="0">
    <w:p w14:paraId="7FC0DE3B" w14:textId="77777777" w:rsidR="00FC0E19" w:rsidRDefault="00FC0E19" w:rsidP="001C17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066AB"/>
    <w:multiLevelType w:val="hybridMultilevel"/>
    <w:tmpl w:val="888868D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2229347B"/>
    <w:multiLevelType w:val="hybridMultilevel"/>
    <w:tmpl w:val="6ECCDFEE"/>
    <w:lvl w:ilvl="0" w:tplc="58E831DA">
      <w:start w:val="1"/>
      <w:numFmt w:val="decimal"/>
      <w:lvlText w:val="%1."/>
      <w:lvlJc w:val="left"/>
      <w:pPr>
        <w:ind w:left="644" w:hanging="360"/>
      </w:pPr>
      <w:rPr>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5A7E58BF"/>
    <w:multiLevelType w:val="hybridMultilevel"/>
    <w:tmpl w:val="B22840F0"/>
    <w:lvl w:ilvl="0" w:tplc="A746C6D0">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8072E7D"/>
    <w:multiLevelType w:val="hybridMultilevel"/>
    <w:tmpl w:val="5372D5E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784A767D"/>
    <w:multiLevelType w:val="hybridMultilevel"/>
    <w:tmpl w:val="E1DE9CA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78984001"/>
    <w:multiLevelType w:val="hybridMultilevel"/>
    <w:tmpl w:val="3DAA2178"/>
    <w:lvl w:ilvl="0" w:tplc="04070017">
      <w:start w:val="1"/>
      <w:numFmt w:val="lowerLetter"/>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79C6702A"/>
    <w:multiLevelType w:val="hybridMultilevel"/>
    <w:tmpl w:val="DB4A515C"/>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9040FF"/>
    <w:multiLevelType w:val="hybridMultilevel"/>
    <w:tmpl w:val="E182F642"/>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de-DE" w:vendorID="64" w:dllVersion="131078" w:nlCheck="1" w:checkStyle="0"/>
  <w:activeWritingStyle w:appName="MSWord" w:lang="de-CH" w:vendorID="64" w:dllVersion="131078" w:nlCheck="1" w:checkStyle="0"/>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2A"/>
    <w:rsid w:val="0000515B"/>
    <w:rsid w:val="00005350"/>
    <w:rsid w:val="00036D72"/>
    <w:rsid w:val="00045CA8"/>
    <w:rsid w:val="00050865"/>
    <w:rsid w:val="00053E9F"/>
    <w:rsid w:val="0006011A"/>
    <w:rsid w:val="00072B00"/>
    <w:rsid w:val="000774A6"/>
    <w:rsid w:val="00097BCE"/>
    <w:rsid w:val="000A7D53"/>
    <w:rsid w:val="000B4E93"/>
    <w:rsid w:val="000C6C03"/>
    <w:rsid w:val="000C7B11"/>
    <w:rsid w:val="000E4F13"/>
    <w:rsid w:val="000E5E05"/>
    <w:rsid w:val="000F580C"/>
    <w:rsid w:val="0010790F"/>
    <w:rsid w:val="00112F0C"/>
    <w:rsid w:val="00136829"/>
    <w:rsid w:val="001445C6"/>
    <w:rsid w:val="00145232"/>
    <w:rsid w:val="00147251"/>
    <w:rsid w:val="00152FBB"/>
    <w:rsid w:val="0015406F"/>
    <w:rsid w:val="00161373"/>
    <w:rsid w:val="001645A6"/>
    <w:rsid w:val="001819FC"/>
    <w:rsid w:val="00181BA5"/>
    <w:rsid w:val="00186BD4"/>
    <w:rsid w:val="001924E0"/>
    <w:rsid w:val="00193085"/>
    <w:rsid w:val="001A6B5D"/>
    <w:rsid w:val="001B4B07"/>
    <w:rsid w:val="001C17E0"/>
    <w:rsid w:val="001C2358"/>
    <w:rsid w:val="001C7914"/>
    <w:rsid w:val="001D01F8"/>
    <w:rsid w:val="001D65B9"/>
    <w:rsid w:val="00203B8F"/>
    <w:rsid w:val="00213399"/>
    <w:rsid w:val="0021734A"/>
    <w:rsid w:val="00226685"/>
    <w:rsid w:val="00231FB8"/>
    <w:rsid w:val="00236B16"/>
    <w:rsid w:val="00237076"/>
    <w:rsid w:val="002454EC"/>
    <w:rsid w:val="00252334"/>
    <w:rsid w:val="002525C5"/>
    <w:rsid w:val="00254CF5"/>
    <w:rsid w:val="0026063B"/>
    <w:rsid w:val="00266B82"/>
    <w:rsid w:val="00274E4A"/>
    <w:rsid w:val="00282D41"/>
    <w:rsid w:val="00295995"/>
    <w:rsid w:val="00296E4F"/>
    <w:rsid w:val="00297599"/>
    <w:rsid w:val="002A2676"/>
    <w:rsid w:val="002A39DF"/>
    <w:rsid w:val="002B56A6"/>
    <w:rsid w:val="002C1928"/>
    <w:rsid w:val="002C4884"/>
    <w:rsid w:val="002E65BE"/>
    <w:rsid w:val="002F24F8"/>
    <w:rsid w:val="00300911"/>
    <w:rsid w:val="00303096"/>
    <w:rsid w:val="00321F10"/>
    <w:rsid w:val="00323B25"/>
    <w:rsid w:val="00334D03"/>
    <w:rsid w:val="00336857"/>
    <w:rsid w:val="00341DAE"/>
    <w:rsid w:val="0034684B"/>
    <w:rsid w:val="00350858"/>
    <w:rsid w:val="00356BD4"/>
    <w:rsid w:val="0037144C"/>
    <w:rsid w:val="00386E18"/>
    <w:rsid w:val="00393130"/>
    <w:rsid w:val="003942C2"/>
    <w:rsid w:val="003A01A1"/>
    <w:rsid w:val="003B519C"/>
    <w:rsid w:val="003B727C"/>
    <w:rsid w:val="003C3775"/>
    <w:rsid w:val="003D221B"/>
    <w:rsid w:val="003D4CD2"/>
    <w:rsid w:val="003E4E24"/>
    <w:rsid w:val="003E7EFD"/>
    <w:rsid w:val="003F2F52"/>
    <w:rsid w:val="004000A1"/>
    <w:rsid w:val="00403162"/>
    <w:rsid w:val="00410138"/>
    <w:rsid w:val="00413365"/>
    <w:rsid w:val="004208B2"/>
    <w:rsid w:val="004321CA"/>
    <w:rsid w:val="00437E8F"/>
    <w:rsid w:val="0044611C"/>
    <w:rsid w:val="00452E54"/>
    <w:rsid w:val="00467F71"/>
    <w:rsid w:val="00473592"/>
    <w:rsid w:val="00480081"/>
    <w:rsid w:val="004814EF"/>
    <w:rsid w:val="00483BD6"/>
    <w:rsid w:val="00485156"/>
    <w:rsid w:val="00486138"/>
    <w:rsid w:val="00486DE4"/>
    <w:rsid w:val="00490BBC"/>
    <w:rsid w:val="00492DB8"/>
    <w:rsid w:val="004932F5"/>
    <w:rsid w:val="004A2151"/>
    <w:rsid w:val="004B265E"/>
    <w:rsid w:val="004B5872"/>
    <w:rsid w:val="004D59DE"/>
    <w:rsid w:val="004F7F9A"/>
    <w:rsid w:val="00504EF9"/>
    <w:rsid w:val="0050532A"/>
    <w:rsid w:val="005060B7"/>
    <w:rsid w:val="005145A4"/>
    <w:rsid w:val="005201AE"/>
    <w:rsid w:val="005205E4"/>
    <w:rsid w:val="00523771"/>
    <w:rsid w:val="005366C7"/>
    <w:rsid w:val="00540BAD"/>
    <w:rsid w:val="00547BB5"/>
    <w:rsid w:val="0055188A"/>
    <w:rsid w:val="00553ACB"/>
    <w:rsid w:val="0055528F"/>
    <w:rsid w:val="0056656D"/>
    <w:rsid w:val="00566ED9"/>
    <w:rsid w:val="0057164D"/>
    <w:rsid w:val="00574B98"/>
    <w:rsid w:val="00577B06"/>
    <w:rsid w:val="00591D2C"/>
    <w:rsid w:val="005942D6"/>
    <w:rsid w:val="005B32E1"/>
    <w:rsid w:val="005D104B"/>
    <w:rsid w:val="005E1F02"/>
    <w:rsid w:val="005E292C"/>
    <w:rsid w:val="005E74AD"/>
    <w:rsid w:val="005F0613"/>
    <w:rsid w:val="006001BF"/>
    <w:rsid w:val="00600DF1"/>
    <w:rsid w:val="00601EA4"/>
    <w:rsid w:val="00603C45"/>
    <w:rsid w:val="00615B12"/>
    <w:rsid w:val="00615D90"/>
    <w:rsid w:val="00617F35"/>
    <w:rsid w:val="0062072D"/>
    <w:rsid w:val="006211DE"/>
    <w:rsid w:val="00631602"/>
    <w:rsid w:val="00641EF6"/>
    <w:rsid w:val="00644D92"/>
    <w:rsid w:val="00653176"/>
    <w:rsid w:val="00656661"/>
    <w:rsid w:val="00662CFF"/>
    <w:rsid w:val="006658F1"/>
    <w:rsid w:val="00682481"/>
    <w:rsid w:val="00682FD8"/>
    <w:rsid w:val="00685F98"/>
    <w:rsid w:val="006B12C7"/>
    <w:rsid w:val="006B6795"/>
    <w:rsid w:val="006D2710"/>
    <w:rsid w:val="006D3CE5"/>
    <w:rsid w:val="006D430F"/>
    <w:rsid w:val="006E1AD9"/>
    <w:rsid w:val="006E4DAF"/>
    <w:rsid w:val="006F3BF7"/>
    <w:rsid w:val="006F64D4"/>
    <w:rsid w:val="0072098D"/>
    <w:rsid w:val="00722131"/>
    <w:rsid w:val="00722BA3"/>
    <w:rsid w:val="00727B19"/>
    <w:rsid w:val="00733EA0"/>
    <w:rsid w:val="00736D06"/>
    <w:rsid w:val="007443D5"/>
    <w:rsid w:val="00765EB4"/>
    <w:rsid w:val="0077040D"/>
    <w:rsid w:val="00772D14"/>
    <w:rsid w:val="00773856"/>
    <w:rsid w:val="00774DDE"/>
    <w:rsid w:val="007813A9"/>
    <w:rsid w:val="0079791D"/>
    <w:rsid w:val="007A0B0C"/>
    <w:rsid w:val="007B25D5"/>
    <w:rsid w:val="007B4116"/>
    <w:rsid w:val="007D5328"/>
    <w:rsid w:val="007E671E"/>
    <w:rsid w:val="007F7F88"/>
    <w:rsid w:val="0080008C"/>
    <w:rsid w:val="00804DA0"/>
    <w:rsid w:val="00814C4D"/>
    <w:rsid w:val="00825087"/>
    <w:rsid w:val="00833CD4"/>
    <w:rsid w:val="00834900"/>
    <w:rsid w:val="008404FC"/>
    <w:rsid w:val="00843B12"/>
    <w:rsid w:val="008508C5"/>
    <w:rsid w:val="008573CE"/>
    <w:rsid w:val="00870278"/>
    <w:rsid w:val="0087775D"/>
    <w:rsid w:val="0089224F"/>
    <w:rsid w:val="008925DB"/>
    <w:rsid w:val="00897C45"/>
    <w:rsid w:val="008A30E0"/>
    <w:rsid w:val="008B3F08"/>
    <w:rsid w:val="008B40F5"/>
    <w:rsid w:val="008B67B1"/>
    <w:rsid w:val="008C3DDE"/>
    <w:rsid w:val="008D1966"/>
    <w:rsid w:val="008E3110"/>
    <w:rsid w:val="008E4C3E"/>
    <w:rsid w:val="008E4F91"/>
    <w:rsid w:val="008E5D75"/>
    <w:rsid w:val="008E7728"/>
    <w:rsid w:val="008F1F85"/>
    <w:rsid w:val="008F34FC"/>
    <w:rsid w:val="008F3C8A"/>
    <w:rsid w:val="00901504"/>
    <w:rsid w:val="00901FDD"/>
    <w:rsid w:val="009169A9"/>
    <w:rsid w:val="009272FF"/>
    <w:rsid w:val="0094759C"/>
    <w:rsid w:val="00947B33"/>
    <w:rsid w:val="00952D61"/>
    <w:rsid w:val="009644FC"/>
    <w:rsid w:val="009A5DCC"/>
    <w:rsid w:val="009B451F"/>
    <w:rsid w:val="009C650F"/>
    <w:rsid w:val="009D3BCF"/>
    <w:rsid w:val="009F2AA2"/>
    <w:rsid w:val="009F7394"/>
    <w:rsid w:val="00A015C7"/>
    <w:rsid w:val="00A14430"/>
    <w:rsid w:val="00A16BA0"/>
    <w:rsid w:val="00A242FA"/>
    <w:rsid w:val="00A30D14"/>
    <w:rsid w:val="00A32BCB"/>
    <w:rsid w:val="00A32C2A"/>
    <w:rsid w:val="00A339FB"/>
    <w:rsid w:val="00A35FF9"/>
    <w:rsid w:val="00A36945"/>
    <w:rsid w:val="00A43595"/>
    <w:rsid w:val="00A45E4F"/>
    <w:rsid w:val="00A5014D"/>
    <w:rsid w:val="00A56120"/>
    <w:rsid w:val="00A577AD"/>
    <w:rsid w:val="00A627F7"/>
    <w:rsid w:val="00A6683F"/>
    <w:rsid w:val="00A73418"/>
    <w:rsid w:val="00A75BB1"/>
    <w:rsid w:val="00A7661B"/>
    <w:rsid w:val="00A776F0"/>
    <w:rsid w:val="00A81388"/>
    <w:rsid w:val="00A87373"/>
    <w:rsid w:val="00A926B9"/>
    <w:rsid w:val="00AA35D2"/>
    <w:rsid w:val="00AB2874"/>
    <w:rsid w:val="00AB5334"/>
    <w:rsid w:val="00AB6405"/>
    <w:rsid w:val="00AB69A6"/>
    <w:rsid w:val="00AC689E"/>
    <w:rsid w:val="00AD2006"/>
    <w:rsid w:val="00AE5C50"/>
    <w:rsid w:val="00AF5738"/>
    <w:rsid w:val="00B044C8"/>
    <w:rsid w:val="00B0654A"/>
    <w:rsid w:val="00B623F8"/>
    <w:rsid w:val="00B76E5E"/>
    <w:rsid w:val="00B8162B"/>
    <w:rsid w:val="00B9766C"/>
    <w:rsid w:val="00BC1860"/>
    <w:rsid w:val="00BC4EA1"/>
    <w:rsid w:val="00BC7095"/>
    <w:rsid w:val="00BC7433"/>
    <w:rsid w:val="00BD1DA5"/>
    <w:rsid w:val="00BD7578"/>
    <w:rsid w:val="00BE63EF"/>
    <w:rsid w:val="00C12CEF"/>
    <w:rsid w:val="00C1553C"/>
    <w:rsid w:val="00C204AE"/>
    <w:rsid w:val="00C210A5"/>
    <w:rsid w:val="00C30C97"/>
    <w:rsid w:val="00C34907"/>
    <w:rsid w:val="00C439CC"/>
    <w:rsid w:val="00C619DE"/>
    <w:rsid w:val="00C62CBD"/>
    <w:rsid w:val="00C63673"/>
    <w:rsid w:val="00C660CC"/>
    <w:rsid w:val="00C734B4"/>
    <w:rsid w:val="00C7544A"/>
    <w:rsid w:val="00C826CC"/>
    <w:rsid w:val="00C84734"/>
    <w:rsid w:val="00C91527"/>
    <w:rsid w:val="00C97299"/>
    <w:rsid w:val="00CA060B"/>
    <w:rsid w:val="00CA1A91"/>
    <w:rsid w:val="00CE3D9C"/>
    <w:rsid w:val="00CE5B51"/>
    <w:rsid w:val="00CF41B0"/>
    <w:rsid w:val="00D07843"/>
    <w:rsid w:val="00D10C20"/>
    <w:rsid w:val="00D25193"/>
    <w:rsid w:val="00D25821"/>
    <w:rsid w:val="00D364FF"/>
    <w:rsid w:val="00D434CF"/>
    <w:rsid w:val="00D54400"/>
    <w:rsid w:val="00D54A77"/>
    <w:rsid w:val="00D61F5F"/>
    <w:rsid w:val="00D6584D"/>
    <w:rsid w:val="00D77B85"/>
    <w:rsid w:val="00D84D5B"/>
    <w:rsid w:val="00D93A8C"/>
    <w:rsid w:val="00DA4538"/>
    <w:rsid w:val="00DB0075"/>
    <w:rsid w:val="00DD0F4E"/>
    <w:rsid w:val="00DD1A77"/>
    <w:rsid w:val="00DE65DA"/>
    <w:rsid w:val="00DE7A41"/>
    <w:rsid w:val="00E1079A"/>
    <w:rsid w:val="00E22820"/>
    <w:rsid w:val="00E2295B"/>
    <w:rsid w:val="00E313C1"/>
    <w:rsid w:val="00E336C3"/>
    <w:rsid w:val="00E34CB9"/>
    <w:rsid w:val="00E551E8"/>
    <w:rsid w:val="00E64DD2"/>
    <w:rsid w:val="00E72C79"/>
    <w:rsid w:val="00E74A4E"/>
    <w:rsid w:val="00E86DA8"/>
    <w:rsid w:val="00E9121E"/>
    <w:rsid w:val="00EA307D"/>
    <w:rsid w:val="00EA5A9C"/>
    <w:rsid w:val="00EC52AD"/>
    <w:rsid w:val="00ED2EAD"/>
    <w:rsid w:val="00EE1237"/>
    <w:rsid w:val="00EF6F3B"/>
    <w:rsid w:val="00F04171"/>
    <w:rsid w:val="00F12356"/>
    <w:rsid w:val="00F227F0"/>
    <w:rsid w:val="00F267DC"/>
    <w:rsid w:val="00F277A1"/>
    <w:rsid w:val="00F47ED0"/>
    <w:rsid w:val="00F66FEE"/>
    <w:rsid w:val="00F83243"/>
    <w:rsid w:val="00F91E1F"/>
    <w:rsid w:val="00F95BF6"/>
    <w:rsid w:val="00F96D2F"/>
    <w:rsid w:val="00F97B3E"/>
    <w:rsid w:val="00FA3A79"/>
    <w:rsid w:val="00FA54D9"/>
    <w:rsid w:val="00FC0E19"/>
    <w:rsid w:val="00FC16BB"/>
    <w:rsid w:val="00FC4CCF"/>
    <w:rsid w:val="00FC6046"/>
    <w:rsid w:val="00FE2A93"/>
    <w:rsid w:val="00FF275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EAB8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sz w:val="24"/>
    </w:rPr>
  </w:style>
  <w:style w:type="paragraph" w:styleId="berschrift1">
    <w:name w:val="heading 1"/>
    <w:basedOn w:val="Standard"/>
    <w:next w:val="Standard"/>
    <w:qFormat/>
    <w:pPr>
      <w:keepNext/>
      <w:outlineLvl w:val="0"/>
    </w:pPr>
    <w:rPr>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customStyle="1" w:styleId="Formatvorlage1a">
    <w:name w:val="Formatvorlage1a"/>
    <w:basedOn w:val="berschrift1"/>
    <w:pPr>
      <w:spacing w:after="480"/>
    </w:pPr>
  </w:style>
  <w:style w:type="paragraph" w:customStyle="1" w:styleId="berschrift1a">
    <w:name w:val="Überschrift 1a"/>
    <w:basedOn w:val="berschrift1"/>
    <w:pPr>
      <w:spacing w:after="480"/>
    </w:pPr>
  </w:style>
  <w:style w:type="paragraph" w:customStyle="1" w:styleId="Standard1">
    <w:name w:val="Standard 1"/>
    <w:basedOn w:val="Standard"/>
    <w:pPr>
      <w:ind w:firstLine="340"/>
    </w:pPr>
  </w:style>
  <w:style w:type="paragraph" w:customStyle="1" w:styleId="Standard2">
    <w:name w:val="Standard 2"/>
    <w:basedOn w:val="Standard1"/>
    <w:next w:val="Standard1"/>
    <w:pPr>
      <w:spacing w:after="240"/>
    </w:pPr>
  </w:style>
  <w:style w:type="character" w:styleId="Link">
    <w:name w:val="Hyperlink"/>
    <w:uiPriority w:val="99"/>
    <w:unhideWhenUsed/>
    <w:rsid w:val="001924E0"/>
    <w:rPr>
      <w:color w:val="0000FF"/>
      <w:u w:val="single"/>
    </w:rPr>
  </w:style>
  <w:style w:type="paragraph" w:styleId="Listenabsatz">
    <w:name w:val="List Paragraph"/>
    <w:basedOn w:val="Standard"/>
    <w:uiPriority w:val="34"/>
    <w:qFormat/>
    <w:rsid w:val="00193085"/>
    <w:pPr>
      <w:ind w:left="720"/>
      <w:contextualSpacing/>
    </w:pPr>
  </w:style>
  <w:style w:type="paragraph" w:styleId="Fuzeile">
    <w:name w:val="footer"/>
    <w:basedOn w:val="Standard"/>
    <w:link w:val="FuzeileZchn"/>
    <w:uiPriority w:val="99"/>
    <w:unhideWhenUsed/>
    <w:rsid w:val="001C17E0"/>
    <w:pPr>
      <w:tabs>
        <w:tab w:val="center" w:pos="4536"/>
        <w:tab w:val="right" w:pos="9072"/>
      </w:tabs>
    </w:pPr>
  </w:style>
  <w:style w:type="character" w:customStyle="1" w:styleId="FuzeileZchn">
    <w:name w:val="Fußzeile Zchn"/>
    <w:basedOn w:val="Absatz-Standardschriftart"/>
    <w:link w:val="Fuzeile"/>
    <w:uiPriority w:val="99"/>
    <w:rsid w:val="001C17E0"/>
    <w:rPr>
      <w:noProof/>
      <w:sz w:val="24"/>
    </w:rPr>
  </w:style>
  <w:style w:type="character" w:styleId="Seitenzahl">
    <w:name w:val="page number"/>
    <w:basedOn w:val="Absatz-Standardschriftart"/>
    <w:uiPriority w:val="99"/>
    <w:semiHidden/>
    <w:unhideWhenUsed/>
    <w:rsid w:val="001C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3255</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Fragen zu „Trauer und Melancholie“</vt:lpstr>
    </vt:vector>
  </TitlesOfParts>
  <Company/>
  <LinksUpToDate>false</LinksUpToDate>
  <CharactersWithSpaces>3764</CharactersWithSpaces>
  <SharedDoc>false</SharedDoc>
  <HLinks>
    <vt:vector size="6" baseType="variant">
      <vt:variant>
        <vt:i4>1703938</vt:i4>
      </vt:variant>
      <vt:variant>
        <vt:i4>0</vt:i4>
      </vt:variant>
      <vt:variant>
        <vt:i4>0</vt:i4>
      </vt:variant>
      <vt:variant>
        <vt:i4>5</vt:i4>
      </vt:variant>
      <vt:variant>
        <vt:lpwstr>http://www.fvabz.ch/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zu „Trauer und Melancholie“</dc:title>
  <dc:subject/>
  <dc:creator>Karin Mendes de Leon</dc:creator>
  <cp:keywords/>
  <cp:lastModifiedBy>Charles Mendes de Leon</cp:lastModifiedBy>
  <cp:revision>10</cp:revision>
  <cp:lastPrinted>2019-08-18T12:19:00Z</cp:lastPrinted>
  <dcterms:created xsi:type="dcterms:W3CDTF">2021-01-11T16:24:00Z</dcterms:created>
  <dcterms:modified xsi:type="dcterms:W3CDTF">2021-01-20T18:08:00Z</dcterms:modified>
</cp:coreProperties>
</file>