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44" w:rsidRDefault="005F42F1" w:rsidP="005F42F1">
      <w:pPr>
        <w:pStyle w:val="KeinLeerraum"/>
        <w:jc w:val="both"/>
        <w:rPr>
          <w:rFonts w:ascii="Arial" w:hAnsi="Arial" w:cs="Arial"/>
          <w:b/>
          <w:sz w:val="28"/>
          <w:szCs w:val="28"/>
        </w:rPr>
      </w:pPr>
      <w:bookmarkStart w:id="0" w:name="_GoBack"/>
      <w:bookmarkEnd w:id="0"/>
      <w:r w:rsidRPr="005F42F1">
        <w:rPr>
          <w:rFonts w:ascii="Arial" w:hAnsi="Arial" w:cs="Arial"/>
          <w:b/>
          <w:sz w:val="28"/>
          <w:szCs w:val="28"/>
        </w:rPr>
        <w:t>FREUD 1923: DAS ICH UND DAS ES</w:t>
      </w:r>
    </w:p>
    <w:p w:rsidR="005F42F1" w:rsidRDefault="005F42F1" w:rsidP="005F42F1">
      <w:pPr>
        <w:pStyle w:val="KeinLeerraum"/>
        <w:jc w:val="both"/>
        <w:rPr>
          <w:rFonts w:ascii="Arial" w:hAnsi="Arial" w:cs="Arial"/>
          <w:b/>
          <w:sz w:val="24"/>
          <w:szCs w:val="24"/>
        </w:rPr>
      </w:pPr>
      <w:r>
        <w:rPr>
          <w:rFonts w:ascii="Arial" w:hAnsi="Arial" w:cs="Arial"/>
          <w:b/>
          <w:sz w:val="24"/>
          <w:szCs w:val="24"/>
        </w:rPr>
        <w:t xml:space="preserve">Einführende Gedanken zum </w:t>
      </w:r>
      <w:r w:rsidR="008E3B05">
        <w:rPr>
          <w:rFonts w:ascii="Arial" w:hAnsi="Arial" w:cs="Arial"/>
          <w:b/>
          <w:sz w:val="24"/>
          <w:szCs w:val="24"/>
        </w:rPr>
        <w:t>Freu</w:t>
      </w:r>
      <w:r w:rsidR="004952CA">
        <w:rPr>
          <w:rFonts w:ascii="Arial" w:hAnsi="Arial" w:cs="Arial"/>
          <w:b/>
          <w:sz w:val="24"/>
          <w:szCs w:val="24"/>
        </w:rPr>
        <w:t>d-</w:t>
      </w:r>
      <w:r>
        <w:rPr>
          <w:rFonts w:ascii="Arial" w:hAnsi="Arial" w:cs="Arial"/>
          <w:b/>
          <w:sz w:val="24"/>
          <w:szCs w:val="24"/>
        </w:rPr>
        <w:t>Seminar in Basel vom 29.10.2012</w:t>
      </w:r>
    </w:p>
    <w:p w:rsidR="005F42F1" w:rsidRDefault="005F42F1" w:rsidP="005F42F1">
      <w:pPr>
        <w:pStyle w:val="KeinLeerraum"/>
        <w:jc w:val="both"/>
        <w:rPr>
          <w:rFonts w:ascii="Arial" w:hAnsi="Arial" w:cs="Arial"/>
          <w:b/>
          <w:sz w:val="24"/>
          <w:szCs w:val="24"/>
        </w:rPr>
      </w:pPr>
    </w:p>
    <w:p w:rsidR="001269D7" w:rsidRPr="00E068CC" w:rsidRDefault="001A59FE" w:rsidP="00E068CC">
      <w:pPr>
        <w:pStyle w:val="KeinLeerraum"/>
        <w:jc w:val="both"/>
        <w:rPr>
          <w:rFonts w:ascii="Arial" w:hAnsi="Arial" w:cs="Arial"/>
          <w:sz w:val="24"/>
          <w:szCs w:val="24"/>
        </w:rPr>
      </w:pPr>
      <w:r>
        <w:rPr>
          <w:rFonts w:ascii="Arial" w:hAnsi="Arial" w:cs="Arial"/>
          <w:sz w:val="24"/>
          <w:szCs w:val="24"/>
        </w:rPr>
        <w:t xml:space="preserve">Freud ist </w:t>
      </w:r>
      <w:r w:rsidR="008E3B05">
        <w:rPr>
          <w:rFonts w:ascii="Arial" w:hAnsi="Arial" w:cs="Arial"/>
          <w:sz w:val="24"/>
          <w:szCs w:val="24"/>
        </w:rPr>
        <w:t xml:space="preserve">im Publikationsjahr dieser Schrift </w:t>
      </w:r>
      <w:r>
        <w:rPr>
          <w:rFonts w:ascii="Arial" w:hAnsi="Arial" w:cs="Arial"/>
          <w:sz w:val="24"/>
          <w:szCs w:val="24"/>
        </w:rPr>
        <w:t>67 Jahre alt, lebt in Wien und hat wie in den Vorbemerkungen nachzulesen ist</w:t>
      </w:r>
      <w:r w:rsidR="008E3B05">
        <w:rPr>
          <w:rFonts w:ascii="Arial" w:hAnsi="Arial" w:cs="Arial"/>
          <w:sz w:val="24"/>
          <w:szCs w:val="24"/>
        </w:rPr>
        <w:t>,</w:t>
      </w:r>
      <w:r>
        <w:rPr>
          <w:rFonts w:ascii="Arial" w:hAnsi="Arial" w:cs="Arial"/>
          <w:sz w:val="24"/>
          <w:szCs w:val="24"/>
        </w:rPr>
        <w:t xml:space="preserve"> im September 1922 zum letzten Mal </w:t>
      </w:r>
      <w:r w:rsidR="008E3B05">
        <w:rPr>
          <w:rFonts w:ascii="Arial" w:hAnsi="Arial" w:cs="Arial"/>
          <w:sz w:val="24"/>
          <w:szCs w:val="24"/>
        </w:rPr>
        <w:t>an einem</w:t>
      </w:r>
      <w:r>
        <w:rPr>
          <w:rFonts w:ascii="Arial" w:hAnsi="Arial" w:cs="Arial"/>
          <w:sz w:val="24"/>
          <w:szCs w:val="24"/>
        </w:rPr>
        <w:t xml:space="preserve"> psychoanalytischen K</w:t>
      </w:r>
      <w:r w:rsidR="008E3B05">
        <w:rPr>
          <w:rFonts w:ascii="Arial" w:hAnsi="Arial" w:cs="Arial"/>
          <w:sz w:val="24"/>
          <w:szCs w:val="24"/>
        </w:rPr>
        <w:t>ongress (</w:t>
      </w:r>
      <w:r>
        <w:rPr>
          <w:rFonts w:ascii="Arial" w:hAnsi="Arial" w:cs="Arial"/>
          <w:sz w:val="24"/>
          <w:szCs w:val="24"/>
        </w:rPr>
        <w:t>Berlin</w:t>
      </w:r>
      <w:r w:rsidR="008E3B05">
        <w:rPr>
          <w:rFonts w:ascii="Arial" w:hAnsi="Arial" w:cs="Arial"/>
          <w:sz w:val="24"/>
          <w:szCs w:val="24"/>
        </w:rPr>
        <w:t xml:space="preserve">) </w:t>
      </w:r>
      <w:r>
        <w:rPr>
          <w:rFonts w:ascii="Arial" w:hAnsi="Arial" w:cs="Arial"/>
          <w:sz w:val="24"/>
          <w:szCs w:val="24"/>
        </w:rPr>
        <w:t xml:space="preserve">eine Arbeit </w:t>
      </w:r>
      <w:r w:rsidR="008E3B05">
        <w:rPr>
          <w:rFonts w:ascii="Arial" w:hAnsi="Arial" w:cs="Arial"/>
          <w:sz w:val="24"/>
          <w:szCs w:val="24"/>
        </w:rPr>
        <w:t>vorgestellt, in dem sich der Inhalt des späteren „Das Ich und das Es“ bereits abzeichnete; ihr Titel lautete „etwas vom Unbewussten“.</w:t>
      </w:r>
      <w:r w:rsidR="00E068CC">
        <w:rPr>
          <w:rFonts w:ascii="Arial" w:hAnsi="Arial" w:cs="Arial"/>
          <w:sz w:val="24"/>
          <w:szCs w:val="24"/>
        </w:rPr>
        <w:t xml:space="preserve">  - Hier ein Zitat aus deren Zusammenfassung</w:t>
      </w:r>
      <w:r w:rsidR="00E068CC">
        <w:rPr>
          <w:rStyle w:val="Funotenzeichen"/>
          <w:rFonts w:ascii="Arial" w:hAnsi="Arial" w:cs="Arial"/>
          <w:sz w:val="24"/>
          <w:szCs w:val="24"/>
        </w:rPr>
        <w:footnoteReference w:id="1"/>
      </w:r>
      <w:r w:rsidR="00E068CC">
        <w:rPr>
          <w:rFonts w:ascii="Arial" w:hAnsi="Arial" w:cs="Arial"/>
          <w:sz w:val="24"/>
          <w:szCs w:val="24"/>
        </w:rPr>
        <w:t>: „</w:t>
      </w:r>
      <w:r w:rsidR="00E068CC">
        <w:rPr>
          <w:rFonts w:ascii="Arial" w:eastAsia="Times New Roman" w:hAnsi="Arial" w:cs="Arial"/>
          <w:sz w:val="24"/>
          <w:szCs w:val="24"/>
          <w:lang w:eastAsia="de-CH"/>
        </w:rPr>
        <w:t>Es zeigt sich aber, dass</w:t>
      </w:r>
      <w:r w:rsidR="001269D7" w:rsidRPr="00E068CC">
        <w:rPr>
          <w:rFonts w:ascii="Arial" w:eastAsia="Times New Roman" w:hAnsi="Arial" w:cs="Arial"/>
          <w:sz w:val="24"/>
          <w:szCs w:val="24"/>
          <w:lang w:eastAsia="de-CH"/>
        </w:rPr>
        <w:t xml:space="preserve"> es nicht </w:t>
      </w:r>
      <w:r w:rsidR="00E068CC">
        <w:rPr>
          <w:rFonts w:ascii="Arial" w:eastAsia="Times New Roman" w:hAnsi="Arial" w:cs="Arial"/>
          <w:sz w:val="24"/>
          <w:szCs w:val="24"/>
          <w:lang w:eastAsia="de-CH"/>
        </w:rPr>
        <w:t>durchführ</w:t>
      </w:r>
      <w:r w:rsidR="001269D7" w:rsidRPr="00E068CC">
        <w:rPr>
          <w:rFonts w:ascii="Arial" w:eastAsia="Times New Roman" w:hAnsi="Arial" w:cs="Arial"/>
          <w:sz w:val="24"/>
          <w:szCs w:val="24"/>
          <w:lang w:eastAsia="de-CH"/>
        </w:rPr>
        <w:t>bar ist, das Ve</w:t>
      </w:r>
      <w:r w:rsidR="00E068CC">
        <w:rPr>
          <w:rFonts w:ascii="Arial" w:eastAsia="Times New Roman" w:hAnsi="Arial" w:cs="Arial"/>
          <w:sz w:val="24"/>
          <w:szCs w:val="24"/>
          <w:lang w:eastAsia="de-CH"/>
        </w:rPr>
        <w:t>rdrängte mit dem Unbewussten, das</w:t>
      </w:r>
      <w:r w:rsidR="001269D7" w:rsidRPr="00E068CC">
        <w:rPr>
          <w:rFonts w:ascii="Arial" w:eastAsia="Times New Roman" w:hAnsi="Arial" w:cs="Arial"/>
          <w:sz w:val="24"/>
          <w:szCs w:val="24"/>
          <w:lang w:eastAsia="de-CH"/>
        </w:rPr>
        <w:t xml:space="preserve"> Ich mit dem </w:t>
      </w:r>
      <w:r w:rsidR="00E068CC">
        <w:rPr>
          <w:rFonts w:ascii="Arial" w:eastAsia="Times New Roman" w:hAnsi="Arial" w:cs="Arial"/>
          <w:sz w:val="24"/>
          <w:szCs w:val="24"/>
          <w:lang w:eastAsia="de-CH"/>
        </w:rPr>
        <w:t>Vorbewussten und Bewuss</w:t>
      </w:r>
      <w:r w:rsidR="001269D7" w:rsidRPr="00E068CC">
        <w:rPr>
          <w:rFonts w:ascii="Arial" w:eastAsia="Times New Roman" w:hAnsi="Arial" w:cs="Arial"/>
          <w:sz w:val="24"/>
          <w:szCs w:val="24"/>
          <w:lang w:eastAsia="de-CH"/>
        </w:rPr>
        <w:t xml:space="preserve">ten zusammenfallen zu lassen. Der Vortragende </w:t>
      </w:r>
      <w:r w:rsidR="00E068CC">
        <w:rPr>
          <w:rFonts w:ascii="Arial" w:eastAsia="Times New Roman" w:hAnsi="Arial" w:cs="Arial"/>
          <w:sz w:val="24"/>
          <w:szCs w:val="24"/>
          <w:lang w:eastAsia="de-CH"/>
        </w:rPr>
        <w:t xml:space="preserve">(S. Freud, Nachtrag Ch.M.) </w:t>
      </w:r>
      <w:r w:rsidR="001269D7" w:rsidRPr="00E068CC">
        <w:rPr>
          <w:rFonts w:ascii="Arial" w:eastAsia="Times New Roman" w:hAnsi="Arial" w:cs="Arial"/>
          <w:sz w:val="24"/>
          <w:szCs w:val="24"/>
          <w:lang w:eastAsia="de-CH"/>
        </w:rPr>
        <w:t>erörtert die beiden</w:t>
      </w:r>
      <w:r w:rsidR="00E068CC">
        <w:rPr>
          <w:rFonts w:ascii="Arial" w:eastAsia="Times New Roman" w:hAnsi="Arial" w:cs="Arial"/>
          <w:sz w:val="24"/>
          <w:szCs w:val="24"/>
          <w:lang w:eastAsia="de-CH"/>
        </w:rPr>
        <w:t xml:space="preserve"> Tatsachen, welche beweisen, dass</w:t>
      </w:r>
      <w:r w:rsidR="001269D7" w:rsidRPr="00E068CC">
        <w:rPr>
          <w:rFonts w:ascii="Arial" w:eastAsia="Times New Roman" w:hAnsi="Arial" w:cs="Arial"/>
          <w:sz w:val="24"/>
          <w:szCs w:val="24"/>
          <w:lang w:eastAsia="de-CH"/>
        </w:rPr>
        <w:t xml:space="preserve"> es auch im Ich ein </w:t>
      </w:r>
      <w:r w:rsidR="00E068CC">
        <w:rPr>
          <w:rFonts w:ascii="Arial" w:eastAsia="Times New Roman" w:hAnsi="Arial" w:cs="Arial"/>
          <w:sz w:val="24"/>
          <w:szCs w:val="24"/>
          <w:lang w:eastAsia="de-CH"/>
        </w:rPr>
        <w:t>Unbewuss</w:t>
      </w:r>
      <w:r w:rsidR="001269D7" w:rsidRPr="00E068CC">
        <w:rPr>
          <w:rFonts w:ascii="Arial" w:eastAsia="Times New Roman" w:hAnsi="Arial" w:cs="Arial"/>
          <w:sz w:val="24"/>
          <w:szCs w:val="24"/>
          <w:lang w:eastAsia="de-CH"/>
        </w:rPr>
        <w:t>tes gibt, das sich dyna</w:t>
      </w:r>
      <w:r w:rsidR="00E068CC">
        <w:rPr>
          <w:rFonts w:ascii="Arial" w:eastAsia="Times New Roman" w:hAnsi="Arial" w:cs="Arial"/>
          <w:sz w:val="24"/>
          <w:szCs w:val="24"/>
          <w:lang w:eastAsia="de-CH"/>
        </w:rPr>
        <w:t>misch wie das verdrängte Unbewuss</w:t>
      </w:r>
      <w:r w:rsidR="001269D7" w:rsidRPr="00E068CC">
        <w:rPr>
          <w:rFonts w:ascii="Arial" w:eastAsia="Times New Roman" w:hAnsi="Arial" w:cs="Arial"/>
          <w:sz w:val="24"/>
          <w:szCs w:val="24"/>
          <w:lang w:eastAsia="de-CH"/>
        </w:rPr>
        <w:t>te benimmt, nämlich den vom Ich ausgehenden Widersta</w:t>
      </w:r>
      <w:r w:rsidR="00E068CC">
        <w:rPr>
          <w:rFonts w:ascii="Arial" w:eastAsia="Times New Roman" w:hAnsi="Arial" w:cs="Arial"/>
          <w:sz w:val="24"/>
          <w:szCs w:val="24"/>
          <w:lang w:eastAsia="de-CH"/>
        </w:rPr>
        <w:t>nd in der Analyse und das unbewuss</w:t>
      </w:r>
      <w:r w:rsidR="001269D7" w:rsidRPr="00E068CC">
        <w:rPr>
          <w:rFonts w:ascii="Arial" w:eastAsia="Times New Roman" w:hAnsi="Arial" w:cs="Arial"/>
          <w:sz w:val="24"/>
          <w:szCs w:val="24"/>
          <w:lang w:eastAsia="de-CH"/>
        </w:rPr>
        <w:t>te</w:t>
      </w:r>
      <w:r w:rsidR="00E068CC">
        <w:rPr>
          <w:rFonts w:ascii="Arial" w:eastAsia="Times New Roman" w:hAnsi="Arial" w:cs="Arial"/>
          <w:sz w:val="24"/>
          <w:szCs w:val="24"/>
          <w:lang w:eastAsia="de-CH"/>
        </w:rPr>
        <w:t xml:space="preserve"> Schuldgefühl. Er teilt mit, dass</w:t>
      </w:r>
      <w:r w:rsidR="001269D7" w:rsidRPr="00E068CC">
        <w:rPr>
          <w:rFonts w:ascii="Arial" w:eastAsia="Times New Roman" w:hAnsi="Arial" w:cs="Arial"/>
          <w:sz w:val="24"/>
          <w:szCs w:val="24"/>
          <w:lang w:eastAsia="de-CH"/>
        </w:rPr>
        <w:t xml:space="preserve"> er in einer demnächst erscheinenden </w:t>
      </w:r>
      <w:r w:rsidR="00E068CC">
        <w:rPr>
          <w:rFonts w:ascii="Arial" w:eastAsia="Times New Roman" w:hAnsi="Arial" w:cs="Arial"/>
          <w:sz w:val="24"/>
          <w:szCs w:val="24"/>
          <w:lang w:eastAsia="de-CH"/>
        </w:rPr>
        <w:t>Arbeit „Das Ich u</w:t>
      </w:r>
      <w:r w:rsidR="001269D7" w:rsidRPr="00E068CC">
        <w:rPr>
          <w:rFonts w:ascii="Arial" w:eastAsia="Times New Roman" w:hAnsi="Arial" w:cs="Arial"/>
          <w:sz w:val="24"/>
          <w:szCs w:val="24"/>
          <w:lang w:eastAsia="de-CH"/>
        </w:rPr>
        <w:t>nd</w:t>
      </w:r>
      <w:r w:rsidR="00E068CC">
        <w:rPr>
          <w:rFonts w:ascii="Arial" w:eastAsia="Times New Roman" w:hAnsi="Arial" w:cs="Arial"/>
          <w:sz w:val="24"/>
          <w:szCs w:val="24"/>
          <w:lang w:eastAsia="de-CH"/>
        </w:rPr>
        <w:t xml:space="preserve"> das Es“ </w:t>
      </w:r>
      <w:r w:rsidR="001269D7" w:rsidRPr="00E068CC">
        <w:rPr>
          <w:rFonts w:ascii="Arial" w:eastAsia="Times New Roman" w:hAnsi="Arial" w:cs="Arial"/>
          <w:sz w:val="24"/>
          <w:szCs w:val="24"/>
          <w:lang w:eastAsia="de-CH"/>
        </w:rPr>
        <w:t xml:space="preserve">den Versuch unternommen hat, den Ein- </w:t>
      </w:r>
    </w:p>
    <w:p w:rsidR="008C15AB" w:rsidRDefault="00E068CC" w:rsidP="00E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fluss</w:t>
      </w:r>
      <w:r w:rsidR="001269D7" w:rsidRPr="00E068CC">
        <w:rPr>
          <w:rFonts w:ascii="Arial" w:eastAsia="Times New Roman" w:hAnsi="Arial" w:cs="Arial"/>
          <w:sz w:val="24"/>
          <w:szCs w:val="24"/>
          <w:lang w:eastAsia="de-CH"/>
        </w:rPr>
        <w:t xml:space="preserve"> zu würdigen, den diese neuen Einsich</w:t>
      </w:r>
      <w:r>
        <w:rPr>
          <w:rFonts w:ascii="Arial" w:eastAsia="Times New Roman" w:hAnsi="Arial" w:cs="Arial"/>
          <w:sz w:val="24"/>
          <w:szCs w:val="24"/>
          <w:lang w:eastAsia="de-CH"/>
        </w:rPr>
        <w:t>ten auf die Auffassung des Unbewussten haben müssen“.</w:t>
      </w:r>
      <w:r w:rsidR="001269D7" w:rsidRPr="00E068CC">
        <w:rPr>
          <w:rFonts w:ascii="Arial" w:eastAsia="Times New Roman" w:hAnsi="Arial" w:cs="Arial"/>
          <w:sz w:val="24"/>
          <w:szCs w:val="24"/>
          <w:lang w:eastAsia="de-CH"/>
        </w:rPr>
        <w:t xml:space="preserve"> </w:t>
      </w:r>
    </w:p>
    <w:p w:rsidR="001269D7" w:rsidRDefault="008C15AB" w:rsidP="00E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CH"/>
        </w:rPr>
      </w:pPr>
      <w:r>
        <w:rPr>
          <w:rFonts w:ascii="Arial" w:eastAsia="Times New Roman" w:hAnsi="Arial" w:cs="Arial"/>
          <w:sz w:val="24"/>
          <w:szCs w:val="24"/>
          <w:lang w:eastAsia="de-CH"/>
        </w:rPr>
        <w:t>Wie vom Jenseits des Lustprinzips, dem Freud im Nachhinein das 6. Kapitel beigefügt hat, gibt es auch vom „das Ich und das Es“ eine frühere Fassung.</w:t>
      </w:r>
      <w:r>
        <w:rPr>
          <w:rStyle w:val="Funotenzeichen"/>
          <w:rFonts w:ascii="Arial" w:eastAsia="Times New Roman" w:hAnsi="Arial" w:cs="Arial"/>
          <w:sz w:val="24"/>
          <w:szCs w:val="24"/>
          <w:lang w:eastAsia="de-CH"/>
        </w:rPr>
        <w:footnoteReference w:id="2"/>
      </w:r>
      <w:r>
        <w:rPr>
          <w:rFonts w:ascii="Arial" w:eastAsia="Times New Roman" w:hAnsi="Arial" w:cs="Arial"/>
          <w:sz w:val="24"/>
          <w:szCs w:val="24"/>
          <w:lang w:eastAsia="de-CH"/>
        </w:rPr>
        <w:t>-</w:t>
      </w:r>
    </w:p>
    <w:p w:rsidR="008C15AB" w:rsidRPr="00E068CC" w:rsidRDefault="008C15AB" w:rsidP="00E0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de-CH"/>
        </w:rPr>
      </w:pPr>
    </w:p>
    <w:p w:rsidR="001A59FE" w:rsidRPr="008C15AB" w:rsidRDefault="001A59FE" w:rsidP="001A59FE">
      <w:pPr>
        <w:pStyle w:val="KeinLeerraum"/>
        <w:jc w:val="both"/>
        <w:rPr>
          <w:rFonts w:ascii="Arial" w:hAnsi="Arial" w:cs="Arial"/>
          <w:sz w:val="24"/>
          <w:szCs w:val="24"/>
        </w:rPr>
      </w:pPr>
      <w:r>
        <w:rPr>
          <w:rFonts w:ascii="Arial" w:hAnsi="Arial" w:cs="Arial"/>
          <w:sz w:val="24"/>
          <w:szCs w:val="24"/>
        </w:rPr>
        <w:t>Die Zeit um 1920, persönlich geprägt vom Tode seiner Tochter Sophie und dem Beginn seiner (möglichen) Krebserkrankung, ist für S. Freud eine ergiebige Schaffensperiode: kein für sein psychoanalytisches Fortkommen wichtiges Thema wird in dieser</w:t>
      </w:r>
      <w:r w:rsidR="008157E3">
        <w:rPr>
          <w:rFonts w:ascii="Arial" w:hAnsi="Arial" w:cs="Arial"/>
          <w:sz w:val="24"/>
          <w:szCs w:val="24"/>
        </w:rPr>
        <w:t xml:space="preserve"> Zeit</w:t>
      </w:r>
      <w:r w:rsidR="008C15AB">
        <w:rPr>
          <w:rFonts w:ascii="Arial" w:hAnsi="Arial" w:cs="Arial"/>
          <w:sz w:val="24"/>
          <w:szCs w:val="24"/>
        </w:rPr>
        <w:t xml:space="preserve"> und </w:t>
      </w:r>
      <w:r w:rsidR="008157E3">
        <w:rPr>
          <w:rFonts w:ascii="Arial" w:hAnsi="Arial" w:cs="Arial"/>
          <w:sz w:val="24"/>
          <w:szCs w:val="24"/>
        </w:rPr>
        <w:t xml:space="preserve">auf dem Boden seiner </w:t>
      </w:r>
      <w:r>
        <w:rPr>
          <w:rFonts w:ascii="Arial" w:hAnsi="Arial" w:cs="Arial"/>
          <w:sz w:val="24"/>
          <w:szCs w:val="24"/>
        </w:rPr>
        <w:t>schwierigen klin</w:t>
      </w:r>
      <w:r w:rsidR="008C15AB">
        <w:rPr>
          <w:rFonts w:ascii="Arial" w:hAnsi="Arial" w:cs="Arial"/>
          <w:sz w:val="24"/>
          <w:szCs w:val="24"/>
        </w:rPr>
        <w:t xml:space="preserve">ischen Behandlungserfahrungen der vergangenen Jahre - </w:t>
      </w:r>
      <w:r w:rsidR="008157E3">
        <w:rPr>
          <w:rFonts w:ascii="Arial" w:hAnsi="Arial" w:cs="Arial"/>
          <w:sz w:val="24"/>
          <w:szCs w:val="24"/>
        </w:rPr>
        <w:t>die Beobachtung eines Wiederholung</w:t>
      </w:r>
      <w:r w:rsidR="008C15AB">
        <w:rPr>
          <w:rFonts w:ascii="Arial" w:hAnsi="Arial" w:cs="Arial"/>
          <w:sz w:val="24"/>
          <w:szCs w:val="24"/>
        </w:rPr>
        <w:t>szwanges J</w:t>
      </w:r>
      <w:r w:rsidR="008157E3">
        <w:rPr>
          <w:rFonts w:ascii="Arial" w:hAnsi="Arial" w:cs="Arial"/>
          <w:sz w:val="24"/>
          <w:szCs w:val="24"/>
        </w:rPr>
        <w:t>en</w:t>
      </w:r>
      <w:r w:rsidR="008C15AB">
        <w:rPr>
          <w:rFonts w:ascii="Arial" w:hAnsi="Arial" w:cs="Arial"/>
          <w:sz w:val="24"/>
          <w:szCs w:val="24"/>
        </w:rPr>
        <w:t>seits des Lustprinzips, der negativen</w:t>
      </w:r>
      <w:r w:rsidR="008157E3">
        <w:rPr>
          <w:rFonts w:ascii="Arial" w:hAnsi="Arial" w:cs="Arial"/>
          <w:sz w:val="24"/>
          <w:szCs w:val="24"/>
        </w:rPr>
        <w:t xml:space="preserve"> therapeutischen Reaktionen, </w:t>
      </w:r>
      <w:r w:rsidR="008C15AB">
        <w:rPr>
          <w:rFonts w:ascii="Arial" w:hAnsi="Arial" w:cs="Arial"/>
          <w:sz w:val="24"/>
          <w:szCs w:val="24"/>
        </w:rPr>
        <w:t xml:space="preserve">der </w:t>
      </w:r>
      <w:r w:rsidR="008157E3">
        <w:rPr>
          <w:rFonts w:ascii="Arial" w:hAnsi="Arial" w:cs="Arial"/>
          <w:sz w:val="24"/>
          <w:szCs w:val="24"/>
        </w:rPr>
        <w:t>Träume bei traumatischen Neurose etc.,</w:t>
      </w:r>
      <w:r w:rsidR="008C15AB">
        <w:rPr>
          <w:rFonts w:ascii="Arial" w:hAnsi="Arial" w:cs="Arial"/>
          <w:sz w:val="24"/>
          <w:szCs w:val="24"/>
        </w:rPr>
        <w:t xml:space="preserve"> - </w:t>
      </w:r>
      <w:r w:rsidR="008157E3">
        <w:rPr>
          <w:rFonts w:ascii="Arial" w:hAnsi="Arial" w:cs="Arial"/>
          <w:sz w:val="24"/>
          <w:szCs w:val="24"/>
        </w:rPr>
        <w:t xml:space="preserve"> </w:t>
      </w:r>
      <w:r>
        <w:rPr>
          <w:rFonts w:ascii="Arial" w:hAnsi="Arial" w:cs="Arial"/>
          <w:sz w:val="24"/>
          <w:szCs w:val="24"/>
        </w:rPr>
        <w:t xml:space="preserve"> nicht von ihm be- oder überarbeitet</w:t>
      </w:r>
      <w:r w:rsidRPr="005C31A2">
        <w:rPr>
          <w:rFonts w:ascii="Arial" w:hAnsi="Arial" w:cs="Arial"/>
          <w:i/>
          <w:sz w:val="24"/>
          <w:szCs w:val="24"/>
        </w:rPr>
        <w:t xml:space="preserve">: </w:t>
      </w:r>
      <w:r w:rsidRPr="008C15AB">
        <w:rPr>
          <w:rFonts w:ascii="Arial" w:hAnsi="Arial" w:cs="Arial"/>
          <w:sz w:val="24"/>
          <w:szCs w:val="24"/>
        </w:rPr>
        <w:t xml:space="preserve">neben </w:t>
      </w:r>
      <w:r w:rsidR="008157E3" w:rsidRPr="008C15AB">
        <w:rPr>
          <w:rFonts w:ascii="Arial" w:hAnsi="Arial" w:cs="Arial"/>
          <w:sz w:val="24"/>
          <w:szCs w:val="24"/>
        </w:rPr>
        <w:t xml:space="preserve">seiner </w:t>
      </w:r>
      <w:r w:rsidRPr="008C15AB">
        <w:rPr>
          <w:rFonts w:ascii="Arial" w:hAnsi="Arial" w:cs="Arial"/>
          <w:sz w:val="24"/>
          <w:szCs w:val="24"/>
        </w:rPr>
        <w:t xml:space="preserve">letzter Triebtheorie im Jenseits und </w:t>
      </w:r>
      <w:r w:rsidR="008157E3" w:rsidRPr="008C15AB">
        <w:rPr>
          <w:rFonts w:ascii="Arial" w:hAnsi="Arial" w:cs="Arial"/>
          <w:sz w:val="24"/>
          <w:szCs w:val="24"/>
        </w:rPr>
        <w:t xml:space="preserve">dem </w:t>
      </w:r>
      <w:r w:rsidRPr="008C15AB">
        <w:rPr>
          <w:rFonts w:ascii="Arial" w:hAnsi="Arial" w:cs="Arial"/>
          <w:sz w:val="24"/>
          <w:szCs w:val="24"/>
        </w:rPr>
        <w:t>Strukturmodell des seelischen Apparates im Ich und Es sind dies Fragen zum Traum, zur infantilen Sexualität und ihren A</w:t>
      </w:r>
      <w:r w:rsidR="008C15AB" w:rsidRPr="008C15AB">
        <w:rPr>
          <w:rFonts w:ascii="Arial" w:hAnsi="Arial" w:cs="Arial"/>
          <w:sz w:val="24"/>
          <w:szCs w:val="24"/>
        </w:rPr>
        <w:t>usformungen, insbesondere zum Ö</w:t>
      </w:r>
      <w:r w:rsidRPr="008C15AB">
        <w:rPr>
          <w:rFonts w:ascii="Arial" w:hAnsi="Arial" w:cs="Arial"/>
          <w:sz w:val="24"/>
          <w:szCs w:val="24"/>
        </w:rPr>
        <w:t>dipuskomplex und seinen Schicksalen sowie zum Menschsein in seinem persönlichen</w:t>
      </w:r>
      <w:r w:rsidR="008C15AB" w:rsidRPr="008C15AB">
        <w:rPr>
          <w:rFonts w:ascii="Arial" w:hAnsi="Arial" w:cs="Arial"/>
          <w:sz w:val="24"/>
          <w:szCs w:val="24"/>
        </w:rPr>
        <w:t>,</w:t>
      </w:r>
      <w:r w:rsidRPr="008C15AB">
        <w:rPr>
          <w:rFonts w:ascii="Arial" w:hAnsi="Arial" w:cs="Arial"/>
          <w:sz w:val="24"/>
          <w:szCs w:val="24"/>
        </w:rPr>
        <w:t xml:space="preserve"> s</w:t>
      </w:r>
      <w:r w:rsidR="008C15AB">
        <w:rPr>
          <w:rFonts w:ascii="Arial" w:hAnsi="Arial" w:cs="Arial"/>
          <w:sz w:val="24"/>
          <w:szCs w:val="24"/>
        </w:rPr>
        <w:t>ozialen und kulturellen Kontext.</w:t>
      </w:r>
    </w:p>
    <w:p w:rsidR="008C3F89" w:rsidRDefault="005F42F1" w:rsidP="007F6CB0">
      <w:pPr>
        <w:pStyle w:val="KeinLeerraum"/>
        <w:jc w:val="both"/>
        <w:rPr>
          <w:rFonts w:ascii="Arial" w:hAnsi="Arial" w:cs="Arial"/>
          <w:sz w:val="24"/>
          <w:szCs w:val="24"/>
        </w:rPr>
      </w:pPr>
      <w:r>
        <w:rPr>
          <w:rFonts w:ascii="Arial" w:hAnsi="Arial" w:cs="Arial"/>
          <w:sz w:val="24"/>
          <w:szCs w:val="24"/>
        </w:rPr>
        <w:t xml:space="preserve">Man könnte </w:t>
      </w:r>
      <w:r w:rsidR="008C15AB">
        <w:rPr>
          <w:rFonts w:ascii="Arial" w:hAnsi="Arial" w:cs="Arial"/>
          <w:sz w:val="24"/>
          <w:szCs w:val="24"/>
        </w:rPr>
        <w:t xml:space="preserve">„das Ich und das Es“, </w:t>
      </w:r>
      <w:r>
        <w:rPr>
          <w:rFonts w:ascii="Arial" w:hAnsi="Arial" w:cs="Arial"/>
          <w:sz w:val="24"/>
          <w:szCs w:val="24"/>
        </w:rPr>
        <w:t>dieses zentrale theoretische Werk von S. Freud</w:t>
      </w:r>
      <w:r w:rsidR="008C15AB">
        <w:rPr>
          <w:rFonts w:ascii="Arial" w:hAnsi="Arial" w:cs="Arial"/>
          <w:sz w:val="24"/>
          <w:szCs w:val="24"/>
        </w:rPr>
        <w:t xml:space="preserve">, </w:t>
      </w:r>
      <w:r>
        <w:rPr>
          <w:rFonts w:ascii="Arial" w:hAnsi="Arial" w:cs="Arial"/>
          <w:sz w:val="24"/>
          <w:szCs w:val="24"/>
        </w:rPr>
        <w:t>in Bezug auf sein Gesamtwerk</w:t>
      </w:r>
      <w:r w:rsidR="00C35F8F">
        <w:rPr>
          <w:rFonts w:ascii="Arial" w:hAnsi="Arial" w:cs="Arial"/>
          <w:sz w:val="24"/>
          <w:szCs w:val="24"/>
        </w:rPr>
        <w:t xml:space="preserve"> als</w:t>
      </w:r>
      <w:r>
        <w:rPr>
          <w:rFonts w:ascii="Arial" w:hAnsi="Arial" w:cs="Arial"/>
          <w:sz w:val="24"/>
          <w:szCs w:val="24"/>
        </w:rPr>
        <w:t xml:space="preserve"> ein </w:t>
      </w:r>
      <w:r w:rsidRPr="004B4EE3">
        <w:rPr>
          <w:rFonts w:ascii="Arial" w:hAnsi="Arial" w:cs="Arial"/>
          <w:sz w:val="24"/>
          <w:szCs w:val="24"/>
          <w:u w:val="single"/>
        </w:rPr>
        <w:t>Verkehrsknotenpunkt</w:t>
      </w:r>
      <w:r>
        <w:rPr>
          <w:rFonts w:ascii="Arial" w:hAnsi="Arial" w:cs="Arial"/>
          <w:sz w:val="24"/>
          <w:szCs w:val="24"/>
        </w:rPr>
        <w:t xml:space="preserve"> betrachten – </w:t>
      </w:r>
      <w:r w:rsidR="001A59FE">
        <w:rPr>
          <w:rFonts w:ascii="Arial" w:hAnsi="Arial" w:cs="Arial"/>
          <w:sz w:val="24"/>
          <w:szCs w:val="24"/>
        </w:rPr>
        <w:t xml:space="preserve">quasi </w:t>
      </w:r>
      <w:r w:rsidR="00CD1B85">
        <w:rPr>
          <w:rFonts w:ascii="Arial" w:hAnsi="Arial" w:cs="Arial"/>
          <w:sz w:val="24"/>
          <w:szCs w:val="24"/>
        </w:rPr>
        <w:t>das</w:t>
      </w:r>
      <w:r>
        <w:rPr>
          <w:rFonts w:ascii="Arial" w:hAnsi="Arial" w:cs="Arial"/>
          <w:sz w:val="24"/>
          <w:szCs w:val="24"/>
        </w:rPr>
        <w:t xml:space="preserve"> Olten der Sechzigerjahre</w:t>
      </w:r>
      <w:r w:rsidR="008C15AB">
        <w:rPr>
          <w:rFonts w:ascii="Arial" w:hAnsi="Arial" w:cs="Arial"/>
          <w:sz w:val="24"/>
          <w:szCs w:val="24"/>
        </w:rPr>
        <w:t xml:space="preserve">. Dieses Vergleichsbild meint </w:t>
      </w:r>
      <w:r w:rsidR="005541F8">
        <w:rPr>
          <w:rFonts w:ascii="Arial" w:hAnsi="Arial" w:cs="Arial"/>
          <w:sz w:val="24"/>
          <w:szCs w:val="24"/>
        </w:rPr>
        <w:t xml:space="preserve">erstens sowohl einen </w:t>
      </w:r>
      <w:r w:rsidR="007F6CB0" w:rsidRPr="0049365C">
        <w:rPr>
          <w:rFonts w:ascii="Arial" w:hAnsi="Arial" w:cs="Arial"/>
          <w:sz w:val="24"/>
          <w:szCs w:val="24"/>
          <w:u w:val="single"/>
        </w:rPr>
        <w:t xml:space="preserve">Ankunftsort </w:t>
      </w:r>
      <w:r w:rsidR="00CD1B85" w:rsidRPr="0049365C">
        <w:rPr>
          <w:rFonts w:ascii="Arial" w:hAnsi="Arial" w:cs="Arial"/>
          <w:sz w:val="24"/>
          <w:szCs w:val="24"/>
          <w:u w:val="single"/>
        </w:rPr>
        <w:t xml:space="preserve">seiner </w:t>
      </w:r>
      <w:r w:rsidR="007F6CB0" w:rsidRPr="0049365C">
        <w:rPr>
          <w:rFonts w:ascii="Arial" w:hAnsi="Arial" w:cs="Arial"/>
          <w:sz w:val="24"/>
          <w:szCs w:val="24"/>
          <w:u w:val="single"/>
        </w:rPr>
        <w:t>früherer Überlegungen</w:t>
      </w:r>
      <w:r w:rsidR="0049365C">
        <w:rPr>
          <w:rFonts w:ascii="Arial" w:hAnsi="Arial" w:cs="Arial"/>
          <w:sz w:val="24"/>
          <w:szCs w:val="24"/>
        </w:rPr>
        <w:t>:</w:t>
      </w:r>
      <w:r w:rsidR="00CD1B85">
        <w:rPr>
          <w:rFonts w:ascii="Arial" w:hAnsi="Arial" w:cs="Arial"/>
          <w:sz w:val="24"/>
          <w:szCs w:val="24"/>
        </w:rPr>
        <w:t xml:space="preserve"> wie z.B. zum Unbewussten und zum Ich aus dem Entwurf</w:t>
      </w:r>
      <w:r w:rsidR="008157E3">
        <w:rPr>
          <w:rFonts w:ascii="Arial" w:hAnsi="Arial" w:cs="Arial"/>
          <w:sz w:val="24"/>
          <w:szCs w:val="24"/>
        </w:rPr>
        <w:t xml:space="preserve"> (1895)</w:t>
      </w:r>
      <w:r w:rsidR="005541F8">
        <w:rPr>
          <w:rFonts w:ascii="Arial" w:hAnsi="Arial" w:cs="Arial"/>
          <w:sz w:val="24"/>
          <w:szCs w:val="24"/>
        </w:rPr>
        <w:t xml:space="preserve">, </w:t>
      </w:r>
      <w:r w:rsidR="00D750E1">
        <w:rPr>
          <w:rFonts w:ascii="Arial" w:hAnsi="Arial" w:cs="Arial"/>
          <w:sz w:val="24"/>
          <w:szCs w:val="24"/>
        </w:rPr>
        <w:t>der Traumdeutung</w:t>
      </w:r>
      <w:r w:rsidR="005541F8">
        <w:rPr>
          <w:rFonts w:ascii="Arial" w:hAnsi="Arial" w:cs="Arial"/>
          <w:sz w:val="24"/>
          <w:szCs w:val="24"/>
        </w:rPr>
        <w:t xml:space="preserve"> (1900) oder seiner metapsychologischen Schriften von 1915</w:t>
      </w:r>
      <w:r w:rsidR="00D750E1">
        <w:rPr>
          <w:rFonts w:ascii="Arial" w:hAnsi="Arial" w:cs="Arial"/>
          <w:sz w:val="24"/>
          <w:szCs w:val="24"/>
        </w:rPr>
        <w:t xml:space="preserve">, </w:t>
      </w:r>
      <w:r w:rsidR="005541F8">
        <w:rPr>
          <w:rFonts w:ascii="Arial" w:hAnsi="Arial" w:cs="Arial"/>
          <w:sz w:val="24"/>
          <w:szCs w:val="24"/>
        </w:rPr>
        <w:t xml:space="preserve">dann </w:t>
      </w:r>
      <w:r w:rsidR="00096AE0">
        <w:rPr>
          <w:rFonts w:ascii="Arial" w:hAnsi="Arial" w:cs="Arial"/>
          <w:sz w:val="24"/>
          <w:szCs w:val="24"/>
        </w:rPr>
        <w:t>seine Erweiterung der Sexualtheorie</w:t>
      </w:r>
      <w:r w:rsidR="005541F8">
        <w:rPr>
          <w:rFonts w:ascii="Arial" w:hAnsi="Arial" w:cs="Arial"/>
          <w:sz w:val="24"/>
          <w:szCs w:val="24"/>
        </w:rPr>
        <w:t xml:space="preserve"> (1905)</w:t>
      </w:r>
      <w:r w:rsidR="00096AE0">
        <w:rPr>
          <w:rFonts w:ascii="Arial" w:hAnsi="Arial" w:cs="Arial"/>
          <w:sz w:val="24"/>
          <w:szCs w:val="24"/>
        </w:rPr>
        <w:t xml:space="preserve"> zum Narzissmus</w:t>
      </w:r>
      <w:r w:rsidR="005541F8">
        <w:rPr>
          <w:rFonts w:ascii="Arial" w:hAnsi="Arial" w:cs="Arial"/>
          <w:sz w:val="24"/>
          <w:szCs w:val="24"/>
        </w:rPr>
        <w:t xml:space="preserve"> (1914: </w:t>
      </w:r>
      <w:r w:rsidR="00096AE0">
        <w:rPr>
          <w:rFonts w:ascii="Arial" w:hAnsi="Arial" w:cs="Arial"/>
          <w:sz w:val="24"/>
          <w:szCs w:val="24"/>
        </w:rPr>
        <w:t>das Ich wird zum Reservoir der Libido, Thema der Identifizierungen und des Ich-Ideals)</w:t>
      </w:r>
      <w:r w:rsidR="00D750E1">
        <w:rPr>
          <w:rFonts w:ascii="Arial" w:hAnsi="Arial" w:cs="Arial"/>
          <w:sz w:val="24"/>
          <w:szCs w:val="24"/>
        </w:rPr>
        <w:t xml:space="preserve"> oder </w:t>
      </w:r>
      <w:r w:rsidR="005541F8">
        <w:rPr>
          <w:rFonts w:ascii="Arial" w:hAnsi="Arial" w:cs="Arial"/>
          <w:sz w:val="24"/>
          <w:szCs w:val="24"/>
        </w:rPr>
        <w:t xml:space="preserve">die Grundlagen, die </w:t>
      </w:r>
      <w:r w:rsidR="0091057F">
        <w:rPr>
          <w:rFonts w:ascii="Arial" w:hAnsi="Arial" w:cs="Arial"/>
          <w:sz w:val="24"/>
          <w:szCs w:val="24"/>
        </w:rPr>
        <w:t xml:space="preserve">zu seinen strukturellen Ausführungen im dritten Kapitel </w:t>
      </w:r>
      <w:r w:rsidR="005541F8">
        <w:rPr>
          <w:rFonts w:ascii="Arial" w:hAnsi="Arial" w:cs="Arial"/>
          <w:sz w:val="24"/>
          <w:szCs w:val="24"/>
        </w:rPr>
        <w:t>des Ich und Es (</w:t>
      </w:r>
      <w:r w:rsidR="0091057F">
        <w:rPr>
          <w:rFonts w:ascii="Arial" w:hAnsi="Arial" w:cs="Arial"/>
          <w:sz w:val="24"/>
          <w:szCs w:val="24"/>
        </w:rPr>
        <w:t>zum Ich, Über-Ich und zum Ödipuskomplexes</w:t>
      </w:r>
      <w:r w:rsidR="005541F8">
        <w:rPr>
          <w:rFonts w:ascii="Arial" w:hAnsi="Arial" w:cs="Arial"/>
          <w:sz w:val="24"/>
          <w:szCs w:val="24"/>
        </w:rPr>
        <w:t xml:space="preserve">) führen und die </w:t>
      </w:r>
      <w:r w:rsidR="0091057F">
        <w:rPr>
          <w:rFonts w:ascii="Arial" w:hAnsi="Arial" w:cs="Arial"/>
          <w:sz w:val="24"/>
          <w:szCs w:val="24"/>
        </w:rPr>
        <w:t xml:space="preserve">auf seinen </w:t>
      </w:r>
      <w:r w:rsidR="0049365C">
        <w:rPr>
          <w:rFonts w:ascii="Arial" w:hAnsi="Arial" w:cs="Arial"/>
          <w:sz w:val="24"/>
          <w:szCs w:val="24"/>
        </w:rPr>
        <w:t>Arbeiten zu Trauer und Melancholie 1917</w:t>
      </w:r>
      <w:r w:rsidR="0091057F">
        <w:rPr>
          <w:rFonts w:ascii="Arial" w:hAnsi="Arial" w:cs="Arial"/>
          <w:sz w:val="24"/>
          <w:szCs w:val="24"/>
        </w:rPr>
        <w:t xml:space="preserve"> (Spaltung des Ich, Aufgabe einer Objektbeziehung durch Identifizierung</w:t>
      </w:r>
      <w:r w:rsidR="008C3F89">
        <w:rPr>
          <w:rFonts w:ascii="Arial" w:hAnsi="Arial" w:cs="Arial"/>
          <w:sz w:val="24"/>
          <w:szCs w:val="24"/>
        </w:rPr>
        <w:t>)</w:t>
      </w:r>
      <w:r w:rsidR="0049365C">
        <w:rPr>
          <w:rFonts w:ascii="Arial" w:hAnsi="Arial" w:cs="Arial"/>
          <w:sz w:val="24"/>
          <w:szCs w:val="24"/>
        </w:rPr>
        <w:t xml:space="preserve"> und </w:t>
      </w:r>
      <w:r w:rsidR="005541F8">
        <w:rPr>
          <w:rFonts w:ascii="Arial" w:hAnsi="Arial" w:cs="Arial"/>
          <w:sz w:val="24"/>
          <w:szCs w:val="24"/>
        </w:rPr>
        <w:t xml:space="preserve">zur </w:t>
      </w:r>
      <w:r w:rsidR="0049365C">
        <w:rPr>
          <w:rFonts w:ascii="Arial" w:hAnsi="Arial" w:cs="Arial"/>
          <w:sz w:val="24"/>
          <w:szCs w:val="24"/>
        </w:rPr>
        <w:t xml:space="preserve">Massenpsychologie und Ichanalyse 1921 </w:t>
      </w:r>
      <w:r w:rsidR="008C3F89">
        <w:rPr>
          <w:rFonts w:ascii="Arial" w:hAnsi="Arial" w:cs="Arial"/>
          <w:sz w:val="24"/>
          <w:szCs w:val="24"/>
        </w:rPr>
        <w:t xml:space="preserve">(primäre Identifizierung, Identifizierung </w:t>
      </w:r>
      <w:r w:rsidR="00096AE0">
        <w:rPr>
          <w:rFonts w:ascii="Arial" w:hAnsi="Arial" w:cs="Arial"/>
          <w:sz w:val="24"/>
          <w:szCs w:val="24"/>
        </w:rPr>
        <w:t xml:space="preserve">als </w:t>
      </w:r>
      <w:r w:rsidR="008C3F89">
        <w:rPr>
          <w:rFonts w:ascii="Arial" w:hAnsi="Arial" w:cs="Arial"/>
          <w:sz w:val="24"/>
          <w:szCs w:val="24"/>
        </w:rPr>
        <w:t xml:space="preserve">ursprüngliche Form einer Objektbeziehung) </w:t>
      </w:r>
      <w:r w:rsidR="005541F8">
        <w:rPr>
          <w:rFonts w:ascii="Arial" w:hAnsi="Arial" w:cs="Arial"/>
          <w:sz w:val="24"/>
          <w:szCs w:val="24"/>
        </w:rPr>
        <w:t>basieren.</w:t>
      </w:r>
      <w:r w:rsidR="00CD1B85">
        <w:rPr>
          <w:rFonts w:ascii="Arial" w:hAnsi="Arial" w:cs="Arial"/>
          <w:sz w:val="24"/>
          <w:szCs w:val="24"/>
        </w:rPr>
        <w:t xml:space="preserve"> </w:t>
      </w:r>
    </w:p>
    <w:p w:rsidR="007F6CB0" w:rsidRPr="009F1585" w:rsidRDefault="005541F8" w:rsidP="007F6CB0">
      <w:pPr>
        <w:pStyle w:val="KeinLeerraum"/>
        <w:jc w:val="both"/>
        <w:rPr>
          <w:rFonts w:ascii="Arial" w:hAnsi="Arial" w:cs="Arial"/>
          <w:sz w:val="24"/>
          <w:szCs w:val="24"/>
        </w:rPr>
      </w:pPr>
      <w:r>
        <w:rPr>
          <w:rFonts w:ascii="Arial" w:hAnsi="Arial" w:cs="Arial"/>
          <w:sz w:val="24"/>
          <w:szCs w:val="24"/>
        </w:rPr>
        <w:t xml:space="preserve">„Olten“ meint ebenso einen </w:t>
      </w:r>
      <w:r w:rsidRPr="005541F8">
        <w:rPr>
          <w:rFonts w:ascii="Arial" w:hAnsi="Arial" w:cs="Arial"/>
          <w:sz w:val="24"/>
          <w:szCs w:val="24"/>
          <w:u w:val="single"/>
        </w:rPr>
        <w:t>Umwandlungsort</w:t>
      </w:r>
      <w:r>
        <w:rPr>
          <w:rFonts w:ascii="Arial" w:hAnsi="Arial" w:cs="Arial"/>
          <w:sz w:val="24"/>
          <w:szCs w:val="24"/>
        </w:rPr>
        <w:t xml:space="preserve">, wie auch </w:t>
      </w:r>
      <w:r w:rsidR="00CD1B85" w:rsidRPr="009F3A81">
        <w:rPr>
          <w:rFonts w:ascii="Arial" w:hAnsi="Arial" w:cs="Arial"/>
          <w:sz w:val="24"/>
          <w:szCs w:val="24"/>
          <w:u w:val="single"/>
        </w:rPr>
        <w:t>ein</w:t>
      </w:r>
      <w:r>
        <w:rPr>
          <w:rFonts w:ascii="Arial" w:hAnsi="Arial" w:cs="Arial"/>
          <w:sz w:val="24"/>
          <w:szCs w:val="24"/>
          <w:u w:val="single"/>
        </w:rPr>
        <w:t>en</w:t>
      </w:r>
      <w:r w:rsidR="00CD1B85" w:rsidRPr="009F3A81">
        <w:rPr>
          <w:rFonts w:ascii="Arial" w:hAnsi="Arial" w:cs="Arial"/>
          <w:sz w:val="24"/>
          <w:szCs w:val="24"/>
          <w:u w:val="single"/>
        </w:rPr>
        <w:t xml:space="preserve"> Ausgangspunkt für </w:t>
      </w:r>
      <w:r>
        <w:rPr>
          <w:rFonts w:ascii="Arial" w:hAnsi="Arial" w:cs="Arial"/>
          <w:sz w:val="24"/>
          <w:szCs w:val="24"/>
          <w:u w:val="single"/>
        </w:rPr>
        <w:t xml:space="preserve">seine </w:t>
      </w:r>
      <w:r w:rsidR="00CD1B85" w:rsidRPr="009F3A81">
        <w:rPr>
          <w:rFonts w:ascii="Arial" w:hAnsi="Arial" w:cs="Arial"/>
          <w:sz w:val="24"/>
          <w:szCs w:val="24"/>
          <w:u w:val="single"/>
        </w:rPr>
        <w:t>spätere</w:t>
      </w:r>
      <w:r>
        <w:rPr>
          <w:rFonts w:ascii="Arial" w:hAnsi="Arial" w:cs="Arial"/>
          <w:sz w:val="24"/>
          <w:szCs w:val="24"/>
          <w:u w:val="single"/>
        </w:rPr>
        <w:t>n</w:t>
      </w:r>
      <w:r w:rsidR="00CD1B85" w:rsidRPr="009F3A81">
        <w:rPr>
          <w:rFonts w:ascii="Arial" w:hAnsi="Arial" w:cs="Arial"/>
          <w:sz w:val="24"/>
          <w:szCs w:val="24"/>
          <w:u w:val="single"/>
        </w:rPr>
        <w:t xml:space="preserve"> </w:t>
      </w:r>
      <w:r w:rsidR="007F6CB0" w:rsidRPr="009F3A81">
        <w:rPr>
          <w:rFonts w:ascii="Arial" w:hAnsi="Arial" w:cs="Arial"/>
          <w:sz w:val="24"/>
          <w:szCs w:val="24"/>
          <w:u w:val="single"/>
        </w:rPr>
        <w:t xml:space="preserve"> </w:t>
      </w:r>
      <w:r w:rsidR="00CD1B85" w:rsidRPr="009F3A81">
        <w:rPr>
          <w:rFonts w:ascii="Arial" w:hAnsi="Arial" w:cs="Arial"/>
          <w:sz w:val="24"/>
          <w:szCs w:val="24"/>
          <w:u w:val="single"/>
        </w:rPr>
        <w:t>theoretische</w:t>
      </w:r>
      <w:r>
        <w:rPr>
          <w:rFonts w:ascii="Arial" w:hAnsi="Arial" w:cs="Arial"/>
          <w:sz w:val="24"/>
          <w:szCs w:val="24"/>
          <w:u w:val="single"/>
        </w:rPr>
        <w:t>n</w:t>
      </w:r>
      <w:r w:rsidR="00CD1B85" w:rsidRPr="009F3A81">
        <w:rPr>
          <w:rFonts w:ascii="Arial" w:hAnsi="Arial" w:cs="Arial"/>
          <w:sz w:val="24"/>
          <w:szCs w:val="24"/>
          <w:u w:val="single"/>
        </w:rPr>
        <w:t xml:space="preserve"> und klinische Betrachtungen</w:t>
      </w:r>
      <w:r w:rsidR="00CD1B85">
        <w:rPr>
          <w:rFonts w:ascii="Arial" w:hAnsi="Arial" w:cs="Arial"/>
          <w:sz w:val="24"/>
          <w:szCs w:val="24"/>
        </w:rPr>
        <w:t xml:space="preserve"> </w:t>
      </w:r>
      <w:r w:rsidR="007F6CB0">
        <w:rPr>
          <w:rFonts w:ascii="Arial" w:hAnsi="Arial" w:cs="Arial"/>
          <w:sz w:val="24"/>
          <w:szCs w:val="24"/>
        </w:rPr>
        <w:t>zu den Verknüpfungen zwi</w:t>
      </w:r>
      <w:r>
        <w:rPr>
          <w:rFonts w:ascii="Arial" w:hAnsi="Arial" w:cs="Arial"/>
          <w:sz w:val="24"/>
          <w:szCs w:val="24"/>
        </w:rPr>
        <w:t>schen seelischer Funktionsweise</w:t>
      </w:r>
      <w:r w:rsidR="007F6CB0">
        <w:rPr>
          <w:rFonts w:ascii="Arial" w:hAnsi="Arial" w:cs="Arial"/>
          <w:sz w:val="24"/>
          <w:szCs w:val="24"/>
        </w:rPr>
        <w:t xml:space="preserve"> und psychischer Struktur</w:t>
      </w:r>
      <w:r w:rsidR="00EC6C68">
        <w:rPr>
          <w:rFonts w:ascii="Arial" w:hAnsi="Arial" w:cs="Arial"/>
          <w:sz w:val="24"/>
          <w:szCs w:val="24"/>
        </w:rPr>
        <w:t xml:space="preserve">: wie z.B. seine </w:t>
      </w:r>
      <w:r w:rsidR="007F6CB0">
        <w:rPr>
          <w:rFonts w:ascii="Arial" w:hAnsi="Arial" w:cs="Arial"/>
          <w:sz w:val="24"/>
          <w:szCs w:val="24"/>
        </w:rPr>
        <w:lastRenderedPageBreak/>
        <w:t>Entdeckung des Todestriebes</w:t>
      </w:r>
      <w:r w:rsidR="00EC6C68">
        <w:rPr>
          <w:rFonts w:ascii="Arial" w:hAnsi="Arial" w:cs="Arial"/>
          <w:sz w:val="24"/>
          <w:szCs w:val="24"/>
        </w:rPr>
        <w:t xml:space="preserve"> (letzte Triebtheorie)</w:t>
      </w:r>
      <w:r w:rsidR="007F6CB0">
        <w:rPr>
          <w:rFonts w:ascii="Arial" w:hAnsi="Arial" w:cs="Arial"/>
          <w:sz w:val="24"/>
          <w:szCs w:val="24"/>
        </w:rPr>
        <w:t xml:space="preserve"> und </w:t>
      </w:r>
      <w:r w:rsidR="00EC6C68">
        <w:rPr>
          <w:rFonts w:ascii="Arial" w:hAnsi="Arial" w:cs="Arial"/>
          <w:sz w:val="24"/>
          <w:szCs w:val="24"/>
        </w:rPr>
        <w:t>die dynamische wie strukturelle</w:t>
      </w:r>
      <w:r w:rsidR="00096AE0">
        <w:rPr>
          <w:rFonts w:ascii="Arial" w:hAnsi="Arial" w:cs="Arial"/>
          <w:sz w:val="24"/>
          <w:szCs w:val="24"/>
        </w:rPr>
        <w:t xml:space="preserve"> </w:t>
      </w:r>
      <w:r w:rsidR="00EC6C68">
        <w:rPr>
          <w:rFonts w:ascii="Arial" w:hAnsi="Arial" w:cs="Arial"/>
          <w:sz w:val="24"/>
          <w:szCs w:val="24"/>
        </w:rPr>
        <w:t>Konzeptualisierung eines unbewussten</w:t>
      </w:r>
      <w:r w:rsidR="00096AE0">
        <w:rPr>
          <w:rFonts w:ascii="Arial" w:hAnsi="Arial" w:cs="Arial"/>
          <w:sz w:val="24"/>
          <w:szCs w:val="24"/>
        </w:rPr>
        <w:t xml:space="preserve"> Schuldgefühl</w:t>
      </w:r>
      <w:r w:rsidR="00EC6C68">
        <w:rPr>
          <w:rFonts w:ascii="Arial" w:hAnsi="Arial" w:cs="Arial"/>
          <w:sz w:val="24"/>
          <w:szCs w:val="24"/>
        </w:rPr>
        <w:t xml:space="preserve">s, das er </w:t>
      </w:r>
      <w:r w:rsidR="00155D1A">
        <w:rPr>
          <w:rFonts w:ascii="Arial" w:hAnsi="Arial" w:cs="Arial"/>
          <w:sz w:val="24"/>
          <w:szCs w:val="24"/>
        </w:rPr>
        <w:t xml:space="preserve">u.a. </w:t>
      </w:r>
      <w:r w:rsidR="008C3F89">
        <w:rPr>
          <w:rFonts w:ascii="Arial" w:hAnsi="Arial" w:cs="Arial"/>
          <w:sz w:val="24"/>
          <w:szCs w:val="24"/>
        </w:rPr>
        <w:t>1924 im</w:t>
      </w:r>
      <w:r w:rsidR="00096AE0">
        <w:rPr>
          <w:rFonts w:ascii="Arial" w:hAnsi="Arial" w:cs="Arial"/>
          <w:sz w:val="24"/>
          <w:szCs w:val="24"/>
        </w:rPr>
        <w:t xml:space="preserve"> </w:t>
      </w:r>
      <w:r w:rsidR="00C95AB3">
        <w:rPr>
          <w:rFonts w:ascii="Arial" w:hAnsi="Arial" w:cs="Arial"/>
          <w:sz w:val="24"/>
          <w:szCs w:val="24"/>
        </w:rPr>
        <w:t>„</w:t>
      </w:r>
      <w:r w:rsidR="007F6CB0">
        <w:rPr>
          <w:rFonts w:ascii="Arial" w:hAnsi="Arial" w:cs="Arial"/>
          <w:sz w:val="24"/>
          <w:szCs w:val="24"/>
        </w:rPr>
        <w:t>ökonomische</w:t>
      </w:r>
      <w:r w:rsidR="00096AE0">
        <w:rPr>
          <w:rFonts w:ascii="Arial" w:hAnsi="Arial" w:cs="Arial"/>
          <w:sz w:val="24"/>
          <w:szCs w:val="24"/>
        </w:rPr>
        <w:t>n</w:t>
      </w:r>
      <w:r w:rsidR="007F6CB0">
        <w:rPr>
          <w:rFonts w:ascii="Arial" w:hAnsi="Arial" w:cs="Arial"/>
          <w:sz w:val="24"/>
          <w:szCs w:val="24"/>
        </w:rPr>
        <w:t xml:space="preserve"> Problem des Masochismus</w:t>
      </w:r>
      <w:r w:rsidR="00C95AB3">
        <w:rPr>
          <w:rFonts w:ascii="Arial" w:hAnsi="Arial" w:cs="Arial"/>
          <w:sz w:val="24"/>
          <w:szCs w:val="24"/>
        </w:rPr>
        <w:t>“</w:t>
      </w:r>
      <w:r w:rsidR="008C3F89">
        <w:rPr>
          <w:rFonts w:ascii="Arial" w:hAnsi="Arial" w:cs="Arial"/>
          <w:sz w:val="24"/>
          <w:szCs w:val="24"/>
        </w:rPr>
        <w:t xml:space="preserve">, später in </w:t>
      </w:r>
      <w:r w:rsidR="00155D1A">
        <w:rPr>
          <w:rFonts w:ascii="Arial" w:hAnsi="Arial" w:cs="Arial"/>
          <w:sz w:val="24"/>
          <w:szCs w:val="24"/>
        </w:rPr>
        <w:t xml:space="preserve">seinen Ausformungen zum Über-Ich im </w:t>
      </w:r>
      <w:r w:rsidR="00DC286B">
        <w:rPr>
          <w:rFonts w:ascii="Arial" w:hAnsi="Arial" w:cs="Arial"/>
          <w:sz w:val="24"/>
          <w:szCs w:val="24"/>
        </w:rPr>
        <w:t>„</w:t>
      </w:r>
      <w:r w:rsidR="008A7B50">
        <w:rPr>
          <w:rFonts w:ascii="Arial" w:hAnsi="Arial" w:cs="Arial"/>
          <w:sz w:val="24"/>
          <w:szCs w:val="24"/>
        </w:rPr>
        <w:t xml:space="preserve">Das </w:t>
      </w:r>
      <w:r w:rsidR="00155D1A">
        <w:rPr>
          <w:rFonts w:ascii="Arial" w:hAnsi="Arial" w:cs="Arial"/>
          <w:sz w:val="24"/>
          <w:szCs w:val="24"/>
        </w:rPr>
        <w:t xml:space="preserve">Unbehagen in der Kultur </w:t>
      </w:r>
      <w:r w:rsidR="008A7B50">
        <w:rPr>
          <w:rFonts w:ascii="Arial" w:hAnsi="Arial" w:cs="Arial"/>
          <w:sz w:val="24"/>
          <w:szCs w:val="24"/>
        </w:rPr>
        <w:t>(</w:t>
      </w:r>
      <w:r w:rsidR="00155D1A">
        <w:rPr>
          <w:rFonts w:ascii="Arial" w:hAnsi="Arial" w:cs="Arial"/>
          <w:sz w:val="24"/>
          <w:szCs w:val="24"/>
        </w:rPr>
        <w:t>1930</w:t>
      </w:r>
      <w:r w:rsidR="008A7B50">
        <w:rPr>
          <w:rFonts w:ascii="Arial" w:hAnsi="Arial" w:cs="Arial"/>
          <w:sz w:val="24"/>
          <w:szCs w:val="24"/>
        </w:rPr>
        <w:t>)</w:t>
      </w:r>
      <w:r w:rsidR="00DC286B">
        <w:rPr>
          <w:rFonts w:ascii="Arial" w:hAnsi="Arial" w:cs="Arial"/>
          <w:sz w:val="24"/>
          <w:szCs w:val="24"/>
        </w:rPr>
        <w:t>“</w:t>
      </w:r>
      <w:r w:rsidR="00155D1A">
        <w:rPr>
          <w:rFonts w:ascii="Arial" w:hAnsi="Arial" w:cs="Arial"/>
          <w:sz w:val="24"/>
          <w:szCs w:val="24"/>
        </w:rPr>
        <w:t xml:space="preserve"> und schliesslich in </w:t>
      </w:r>
      <w:r w:rsidR="00DC286B">
        <w:rPr>
          <w:rFonts w:ascii="Arial" w:hAnsi="Arial" w:cs="Arial"/>
          <w:sz w:val="24"/>
          <w:szCs w:val="24"/>
        </w:rPr>
        <w:t>„</w:t>
      </w:r>
      <w:r w:rsidR="007F6CB0">
        <w:rPr>
          <w:rFonts w:ascii="Arial" w:hAnsi="Arial" w:cs="Arial"/>
          <w:sz w:val="24"/>
          <w:szCs w:val="24"/>
        </w:rPr>
        <w:t>Kon</w:t>
      </w:r>
      <w:r w:rsidR="00EC6C68">
        <w:rPr>
          <w:rFonts w:ascii="Arial" w:hAnsi="Arial" w:cs="Arial"/>
          <w:sz w:val="24"/>
          <w:szCs w:val="24"/>
        </w:rPr>
        <w:t>struktionen in der Analyse</w:t>
      </w:r>
      <w:r w:rsidR="00DC286B">
        <w:rPr>
          <w:rFonts w:ascii="Arial" w:hAnsi="Arial" w:cs="Arial"/>
          <w:sz w:val="24"/>
          <w:szCs w:val="24"/>
        </w:rPr>
        <w:t>“ und in „die endliche und unendliche Analyse“</w:t>
      </w:r>
      <w:r w:rsidR="009F1585" w:rsidRPr="009F1585">
        <w:rPr>
          <w:rFonts w:ascii="Arial" w:hAnsi="Arial" w:cs="Arial"/>
          <w:sz w:val="24"/>
          <w:szCs w:val="24"/>
        </w:rPr>
        <w:t xml:space="preserve"> </w:t>
      </w:r>
      <w:r w:rsidR="008A7B50">
        <w:rPr>
          <w:rFonts w:ascii="Arial" w:hAnsi="Arial" w:cs="Arial"/>
          <w:sz w:val="24"/>
          <w:szCs w:val="24"/>
        </w:rPr>
        <w:t>(</w:t>
      </w:r>
      <w:r w:rsidR="00DC286B">
        <w:rPr>
          <w:rFonts w:ascii="Arial" w:hAnsi="Arial" w:cs="Arial"/>
          <w:sz w:val="24"/>
          <w:szCs w:val="24"/>
        </w:rPr>
        <w:t xml:space="preserve"> beide </w:t>
      </w:r>
      <w:r w:rsidR="00155D1A">
        <w:rPr>
          <w:rFonts w:ascii="Arial" w:hAnsi="Arial" w:cs="Arial"/>
          <w:sz w:val="24"/>
          <w:szCs w:val="24"/>
        </w:rPr>
        <w:t>1937</w:t>
      </w:r>
      <w:r w:rsidR="008A7B50">
        <w:rPr>
          <w:rFonts w:ascii="Arial" w:hAnsi="Arial" w:cs="Arial"/>
          <w:sz w:val="24"/>
          <w:szCs w:val="24"/>
        </w:rPr>
        <w:t>)</w:t>
      </w:r>
      <w:r w:rsidR="00155D1A">
        <w:rPr>
          <w:rFonts w:ascii="Arial" w:hAnsi="Arial" w:cs="Arial"/>
          <w:sz w:val="24"/>
          <w:szCs w:val="24"/>
        </w:rPr>
        <w:t xml:space="preserve"> </w:t>
      </w:r>
      <w:r w:rsidR="008C3F89">
        <w:rPr>
          <w:rFonts w:ascii="Arial" w:hAnsi="Arial" w:cs="Arial"/>
          <w:sz w:val="24"/>
          <w:szCs w:val="24"/>
        </w:rPr>
        <w:t>weiter</w:t>
      </w:r>
      <w:r w:rsidR="00155D1A">
        <w:rPr>
          <w:rFonts w:ascii="Arial" w:hAnsi="Arial" w:cs="Arial"/>
          <w:sz w:val="24"/>
          <w:szCs w:val="24"/>
        </w:rPr>
        <w:t xml:space="preserve"> </w:t>
      </w:r>
      <w:r w:rsidR="008C3F89">
        <w:rPr>
          <w:rFonts w:ascii="Arial" w:hAnsi="Arial" w:cs="Arial"/>
          <w:sz w:val="24"/>
          <w:szCs w:val="24"/>
        </w:rPr>
        <w:t>ausf</w:t>
      </w:r>
      <w:r w:rsidR="00155D1A">
        <w:rPr>
          <w:rFonts w:ascii="Arial" w:hAnsi="Arial" w:cs="Arial"/>
          <w:sz w:val="24"/>
          <w:szCs w:val="24"/>
        </w:rPr>
        <w:t xml:space="preserve">ührt; ebenso finden Freuds </w:t>
      </w:r>
      <w:r w:rsidR="007F6CB0">
        <w:rPr>
          <w:rFonts w:ascii="Arial" w:hAnsi="Arial" w:cs="Arial"/>
          <w:sz w:val="24"/>
          <w:szCs w:val="24"/>
        </w:rPr>
        <w:t xml:space="preserve">Ausführungen zu den  Konflikten der verschiedenen </w:t>
      </w:r>
      <w:r w:rsidR="008C3F89">
        <w:rPr>
          <w:rFonts w:ascii="Arial" w:hAnsi="Arial" w:cs="Arial"/>
          <w:sz w:val="24"/>
          <w:szCs w:val="24"/>
        </w:rPr>
        <w:t xml:space="preserve">psychischen </w:t>
      </w:r>
      <w:r w:rsidR="007F6CB0">
        <w:rPr>
          <w:rFonts w:ascii="Arial" w:hAnsi="Arial" w:cs="Arial"/>
          <w:sz w:val="24"/>
          <w:szCs w:val="24"/>
        </w:rPr>
        <w:t>Instanzen</w:t>
      </w:r>
      <w:r w:rsidR="008C3F89">
        <w:rPr>
          <w:rFonts w:ascii="Arial" w:hAnsi="Arial" w:cs="Arial"/>
          <w:sz w:val="24"/>
          <w:szCs w:val="24"/>
        </w:rPr>
        <w:t xml:space="preserve"> </w:t>
      </w:r>
      <w:r w:rsidR="007F6CB0">
        <w:rPr>
          <w:rFonts w:ascii="Arial" w:hAnsi="Arial" w:cs="Arial"/>
          <w:sz w:val="24"/>
          <w:szCs w:val="24"/>
        </w:rPr>
        <w:t>unterein</w:t>
      </w:r>
      <w:r w:rsidR="008A7B50">
        <w:rPr>
          <w:rFonts w:ascii="Arial" w:hAnsi="Arial" w:cs="Arial"/>
          <w:sz w:val="24"/>
          <w:szCs w:val="24"/>
        </w:rPr>
        <w:t xml:space="preserve">ander, </w:t>
      </w:r>
      <w:r w:rsidR="00155D1A">
        <w:rPr>
          <w:rFonts w:ascii="Arial" w:hAnsi="Arial" w:cs="Arial"/>
          <w:sz w:val="24"/>
          <w:szCs w:val="24"/>
        </w:rPr>
        <w:t xml:space="preserve">mit der Aussenwelt </w:t>
      </w:r>
      <w:r w:rsidR="00DC286B">
        <w:rPr>
          <w:rFonts w:ascii="Arial" w:hAnsi="Arial" w:cs="Arial"/>
          <w:sz w:val="24"/>
          <w:szCs w:val="24"/>
        </w:rPr>
        <w:t>und deren</w:t>
      </w:r>
      <w:r w:rsidR="008A7B50">
        <w:rPr>
          <w:rFonts w:ascii="Arial" w:hAnsi="Arial" w:cs="Arial"/>
          <w:sz w:val="24"/>
          <w:szCs w:val="24"/>
        </w:rPr>
        <w:t xml:space="preserve"> </w:t>
      </w:r>
      <w:r w:rsidR="007F6CB0">
        <w:rPr>
          <w:rFonts w:ascii="Arial" w:hAnsi="Arial" w:cs="Arial"/>
          <w:sz w:val="24"/>
          <w:szCs w:val="24"/>
        </w:rPr>
        <w:t>Auswirkungen</w:t>
      </w:r>
      <w:r w:rsidR="009F1585">
        <w:rPr>
          <w:rFonts w:ascii="Arial" w:hAnsi="Arial" w:cs="Arial"/>
          <w:sz w:val="24"/>
          <w:szCs w:val="24"/>
        </w:rPr>
        <w:t xml:space="preserve"> </w:t>
      </w:r>
      <w:r w:rsidR="008C3F89">
        <w:rPr>
          <w:rFonts w:ascii="Arial" w:hAnsi="Arial" w:cs="Arial"/>
          <w:sz w:val="24"/>
          <w:szCs w:val="24"/>
        </w:rPr>
        <w:t>in</w:t>
      </w:r>
      <w:r w:rsidR="007F6CB0">
        <w:rPr>
          <w:rFonts w:ascii="Arial" w:hAnsi="Arial" w:cs="Arial"/>
          <w:sz w:val="24"/>
          <w:szCs w:val="24"/>
        </w:rPr>
        <w:t xml:space="preserve"> </w:t>
      </w:r>
      <w:r w:rsidR="008C3F89">
        <w:rPr>
          <w:rFonts w:ascii="Arial" w:hAnsi="Arial" w:cs="Arial"/>
          <w:sz w:val="24"/>
          <w:szCs w:val="24"/>
        </w:rPr>
        <w:t>den 1924</w:t>
      </w:r>
      <w:r w:rsidR="008A7B50">
        <w:rPr>
          <w:rFonts w:ascii="Arial" w:hAnsi="Arial" w:cs="Arial"/>
          <w:sz w:val="24"/>
          <w:szCs w:val="24"/>
        </w:rPr>
        <w:t>/1925</w:t>
      </w:r>
      <w:r w:rsidR="008C3F89">
        <w:rPr>
          <w:rFonts w:ascii="Arial" w:hAnsi="Arial" w:cs="Arial"/>
          <w:sz w:val="24"/>
          <w:szCs w:val="24"/>
        </w:rPr>
        <w:t xml:space="preserve"> nachfolgenden </w:t>
      </w:r>
      <w:r w:rsidR="007F6CB0">
        <w:rPr>
          <w:rFonts w:ascii="Arial" w:hAnsi="Arial" w:cs="Arial"/>
          <w:sz w:val="24"/>
          <w:szCs w:val="24"/>
        </w:rPr>
        <w:t>Arbeit</w:t>
      </w:r>
      <w:r w:rsidR="009F1585">
        <w:rPr>
          <w:rFonts w:ascii="Arial" w:hAnsi="Arial" w:cs="Arial"/>
          <w:sz w:val="24"/>
          <w:szCs w:val="24"/>
        </w:rPr>
        <w:t>en über Neurose und Psychose, der</w:t>
      </w:r>
      <w:r w:rsidR="007F6CB0">
        <w:rPr>
          <w:rFonts w:ascii="Arial" w:hAnsi="Arial" w:cs="Arial"/>
          <w:sz w:val="24"/>
          <w:szCs w:val="24"/>
        </w:rPr>
        <w:t xml:space="preserve"> Verneinung</w:t>
      </w:r>
      <w:r w:rsidR="009F1585">
        <w:rPr>
          <w:rFonts w:ascii="Arial" w:hAnsi="Arial" w:cs="Arial"/>
          <w:sz w:val="24"/>
          <w:szCs w:val="24"/>
        </w:rPr>
        <w:t xml:space="preserve"> und</w:t>
      </w:r>
      <w:r w:rsidR="007F6CB0">
        <w:rPr>
          <w:rFonts w:ascii="Arial" w:hAnsi="Arial" w:cs="Arial"/>
          <w:sz w:val="24"/>
          <w:szCs w:val="24"/>
        </w:rPr>
        <w:t xml:space="preserve"> </w:t>
      </w:r>
      <w:r w:rsidR="009F1585">
        <w:rPr>
          <w:rFonts w:ascii="Arial" w:hAnsi="Arial" w:cs="Arial"/>
          <w:sz w:val="24"/>
          <w:szCs w:val="24"/>
        </w:rPr>
        <w:t xml:space="preserve">zum </w:t>
      </w:r>
      <w:r w:rsidR="00EC6C68">
        <w:rPr>
          <w:rFonts w:ascii="Arial" w:hAnsi="Arial" w:cs="Arial"/>
          <w:sz w:val="24"/>
          <w:szCs w:val="24"/>
        </w:rPr>
        <w:t>Untergang des Ö</w:t>
      </w:r>
      <w:r w:rsidR="007F6CB0">
        <w:rPr>
          <w:rFonts w:ascii="Arial" w:hAnsi="Arial" w:cs="Arial"/>
          <w:sz w:val="24"/>
          <w:szCs w:val="24"/>
        </w:rPr>
        <w:t>dipuskom</w:t>
      </w:r>
      <w:r w:rsidR="009F1585">
        <w:rPr>
          <w:rFonts w:ascii="Arial" w:hAnsi="Arial" w:cs="Arial"/>
          <w:sz w:val="24"/>
          <w:szCs w:val="24"/>
        </w:rPr>
        <w:t>plexes</w:t>
      </w:r>
      <w:r w:rsidR="008C3F89">
        <w:rPr>
          <w:rFonts w:ascii="Arial" w:hAnsi="Arial" w:cs="Arial"/>
          <w:sz w:val="24"/>
          <w:szCs w:val="24"/>
        </w:rPr>
        <w:t xml:space="preserve"> eine weitere Entwicklung</w:t>
      </w:r>
      <w:r w:rsidR="009F1585">
        <w:rPr>
          <w:rFonts w:ascii="Arial" w:hAnsi="Arial" w:cs="Arial"/>
          <w:sz w:val="24"/>
          <w:szCs w:val="24"/>
        </w:rPr>
        <w:t>.</w:t>
      </w:r>
      <w:r w:rsidR="007F6CB0">
        <w:rPr>
          <w:rFonts w:ascii="Arial" w:hAnsi="Arial" w:cs="Arial"/>
          <w:sz w:val="24"/>
          <w:szCs w:val="24"/>
        </w:rPr>
        <w:t xml:space="preserve"> </w:t>
      </w:r>
    </w:p>
    <w:p w:rsidR="007F6CB0" w:rsidRDefault="007F6CB0" w:rsidP="007F6CB0">
      <w:pPr>
        <w:pStyle w:val="KeinLeerraum"/>
        <w:jc w:val="both"/>
        <w:rPr>
          <w:rFonts w:ascii="Arial" w:hAnsi="Arial" w:cs="Arial"/>
          <w:sz w:val="24"/>
          <w:szCs w:val="24"/>
        </w:rPr>
      </w:pPr>
    </w:p>
    <w:p w:rsidR="004B4EE3" w:rsidRDefault="00DC286B" w:rsidP="005F42F1">
      <w:pPr>
        <w:pStyle w:val="KeinLeerraum"/>
        <w:jc w:val="both"/>
        <w:rPr>
          <w:rFonts w:ascii="Arial" w:hAnsi="Arial" w:cs="Arial"/>
          <w:sz w:val="24"/>
          <w:szCs w:val="24"/>
        </w:rPr>
      </w:pPr>
      <w:r>
        <w:rPr>
          <w:rFonts w:ascii="Arial" w:hAnsi="Arial" w:cs="Arial"/>
          <w:sz w:val="24"/>
          <w:szCs w:val="24"/>
        </w:rPr>
        <w:t xml:space="preserve">Das „Ich und das Es“ muss vereint </w:t>
      </w:r>
      <w:r w:rsidR="00C35F8F">
        <w:rPr>
          <w:rFonts w:ascii="Arial" w:hAnsi="Arial" w:cs="Arial"/>
          <w:sz w:val="24"/>
          <w:szCs w:val="24"/>
        </w:rPr>
        <w:t>mit seiner letzten metapsychologischen Arbeit „Jenseits des Lustprinzips“ von 1920, als dessen klinisch ausführender Teil es betrachtet werden kann</w:t>
      </w:r>
      <w:r>
        <w:rPr>
          <w:rFonts w:ascii="Arial" w:hAnsi="Arial" w:cs="Arial"/>
          <w:sz w:val="24"/>
          <w:szCs w:val="24"/>
        </w:rPr>
        <w:t xml:space="preserve">, gelesen werden. </w:t>
      </w:r>
      <w:r w:rsidR="00B063E0">
        <w:rPr>
          <w:rFonts w:ascii="Arial" w:hAnsi="Arial" w:cs="Arial"/>
          <w:sz w:val="24"/>
          <w:szCs w:val="24"/>
        </w:rPr>
        <w:t xml:space="preserve">Freud selbst sah </w:t>
      </w:r>
      <w:r>
        <w:rPr>
          <w:rFonts w:ascii="Arial" w:hAnsi="Arial" w:cs="Arial"/>
          <w:sz w:val="24"/>
          <w:szCs w:val="24"/>
        </w:rPr>
        <w:t>„das Ich und das Es“</w:t>
      </w:r>
      <w:r w:rsidR="005C31A2">
        <w:rPr>
          <w:rFonts w:ascii="Arial" w:hAnsi="Arial" w:cs="Arial"/>
          <w:sz w:val="24"/>
          <w:szCs w:val="24"/>
        </w:rPr>
        <w:t xml:space="preserve"> </w:t>
      </w:r>
      <w:r w:rsidR="00B063E0">
        <w:rPr>
          <w:rFonts w:ascii="Arial" w:hAnsi="Arial" w:cs="Arial"/>
          <w:sz w:val="24"/>
          <w:szCs w:val="24"/>
        </w:rPr>
        <w:t xml:space="preserve">nicht mehr wie </w:t>
      </w:r>
      <w:r>
        <w:rPr>
          <w:rFonts w:ascii="Arial" w:hAnsi="Arial" w:cs="Arial"/>
          <w:sz w:val="24"/>
          <w:szCs w:val="24"/>
        </w:rPr>
        <w:t>„</w:t>
      </w:r>
      <w:r w:rsidR="00B063E0">
        <w:rPr>
          <w:rFonts w:ascii="Arial" w:hAnsi="Arial" w:cs="Arial"/>
          <w:sz w:val="24"/>
          <w:szCs w:val="24"/>
        </w:rPr>
        <w:t>das Jenseits</w:t>
      </w:r>
      <w:r>
        <w:rPr>
          <w:rFonts w:ascii="Arial" w:hAnsi="Arial" w:cs="Arial"/>
          <w:sz w:val="24"/>
          <w:szCs w:val="24"/>
        </w:rPr>
        <w:t>“</w:t>
      </w:r>
      <w:r w:rsidR="00B063E0">
        <w:rPr>
          <w:rFonts w:ascii="Arial" w:hAnsi="Arial" w:cs="Arial"/>
          <w:sz w:val="24"/>
          <w:szCs w:val="24"/>
        </w:rPr>
        <w:t xml:space="preserve"> als Spekulation sondern als psychoanalytische Synthese seiner bisher gemachten klinischen Erfahrungen</w:t>
      </w:r>
      <w:r w:rsidR="00D11D24">
        <w:rPr>
          <w:rFonts w:ascii="Arial" w:hAnsi="Arial" w:cs="Arial"/>
          <w:sz w:val="24"/>
          <w:szCs w:val="24"/>
        </w:rPr>
        <w:t xml:space="preserve"> und theoretischen Überlegungen</w:t>
      </w:r>
      <w:r>
        <w:rPr>
          <w:rFonts w:ascii="Arial" w:hAnsi="Arial" w:cs="Arial"/>
          <w:sz w:val="24"/>
          <w:szCs w:val="24"/>
        </w:rPr>
        <w:t xml:space="preserve">. Mit dieser Perspektive </w:t>
      </w:r>
      <w:r w:rsidR="005B3AE1">
        <w:rPr>
          <w:rFonts w:ascii="Arial" w:hAnsi="Arial" w:cs="Arial"/>
          <w:sz w:val="24"/>
          <w:szCs w:val="24"/>
        </w:rPr>
        <w:t>bildet</w:t>
      </w:r>
      <w:r w:rsidR="00C35F8F">
        <w:rPr>
          <w:rFonts w:ascii="Arial" w:hAnsi="Arial" w:cs="Arial"/>
          <w:sz w:val="24"/>
          <w:szCs w:val="24"/>
        </w:rPr>
        <w:t xml:space="preserve"> das </w:t>
      </w:r>
      <w:r w:rsidR="005B3AE1">
        <w:rPr>
          <w:rFonts w:ascii="Arial" w:hAnsi="Arial" w:cs="Arial"/>
          <w:sz w:val="24"/>
          <w:szCs w:val="24"/>
        </w:rPr>
        <w:t>„</w:t>
      </w:r>
      <w:r w:rsidR="00C35F8F">
        <w:rPr>
          <w:rFonts w:ascii="Arial" w:hAnsi="Arial" w:cs="Arial"/>
          <w:sz w:val="24"/>
          <w:szCs w:val="24"/>
        </w:rPr>
        <w:t>Ich und das Es</w:t>
      </w:r>
      <w:r w:rsidR="005B3AE1">
        <w:rPr>
          <w:rFonts w:ascii="Arial" w:hAnsi="Arial" w:cs="Arial"/>
          <w:sz w:val="24"/>
          <w:szCs w:val="24"/>
        </w:rPr>
        <w:t>“</w:t>
      </w:r>
      <w:r w:rsidR="00C35F8F">
        <w:rPr>
          <w:rFonts w:ascii="Arial" w:hAnsi="Arial" w:cs="Arial"/>
          <w:sz w:val="24"/>
          <w:szCs w:val="24"/>
        </w:rPr>
        <w:t xml:space="preserve"> </w:t>
      </w:r>
      <w:r w:rsidR="005C31A2">
        <w:rPr>
          <w:rFonts w:ascii="Arial" w:hAnsi="Arial" w:cs="Arial"/>
          <w:sz w:val="24"/>
          <w:szCs w:val="24"/>
        </w:rPr>
        <w:t xml:space="preserve">auch </w:t>
      </w:r>
      <w:r>
        <w:rPr>
          <w:rFonts w:ascii="Arial" w:hAnsi="Arial" w:cs="Arial"/>
          <w:sz w:val="24"/>
          <w:szCs w:val="24"/>
        </w:rPr>
        <w:t>das</w:t>
      </w:r>
      <w:r w:rsidR="00C35F8F">
        <w:rPr>
          <w:rFonts w:ascii="Arial" w:hAnsi="Arial" w:cs="Arial"/>
          <w:sz w:val="24"/>
          <w:szCs w:val="24"/>
        </w:rPr>
        <w:t xml:space="preserve"> </w:t>
      </w:r>
      <w:r w:rsidR="00C35F8F" w:rsidRPr="004B4EE3">
        <w:rPr>
          <w:rFonts w:ascii="Arial" w:hAnsi="Arial" w:cs="Arial"/>
          <w:sz w:val="24"/>
          <w:szCs w:val="24"/>
          <w:u w:val="single"/>
        </w:rPr>
        <w:t>Scharnierwe</w:t>
      </w:r>
      <w:r w:rsidR="005B3AE1" w:rsidRPr="004B4EE3">
        <w:rPr>
          <w:rFonts w:ascii="Arial" w:hAnsi="Arial" w:cs="Arial"/>
          <w:sz w:val="24"/>
          <w:szCs w:val="24"/>
          <w:u w:val="single"/>
        </w:rPr>
        <w:t>r</w:t>
      </w:r>
      <w:r w:rsidR="00C35F8F" w:rsidRPr="004B4EE3">
        <w:rPr>
          <w:rFonts w:ascii="Arial" w:hAnsi="Arial" w:cs="Arial"/>
          <w:sz w:val="24"/>
          <w:szCs w:val="24"/>
          <w:u w:val="single"/>
        </w:rPr>
        <w:t>k</w:t>
      </w:r>
      <w:r w:rsidR="00E668C4">
        <w:rPr>
          <w:rStyle w:val="Funotenzeichen"/>
          <w:rFonts w:ascii="Arial" w:hAnsi="Arial" w:cs="Arial"/>
          <w:sz w:val="24"/>
          <w:szCs w:val="24"/>
          <w:u w:val="single"/>
        </w:rPr>
        <w:footnoteReference w:id="3"/>
      </w:r>
      <w:r>
        <w:rPr>
          <w:rFonts w:ascii="Arial" w:hAnsi="Arial" w:cs="Arial"/>
          <w:sz w:val="24"/>
          <w:szCs w:val="24"/>
          <w:u w:val="single"/>
        </w:rPr>
        <w:t>, einen</w:t>
      </w:r>
      <w:r w:rsidR="00D11D24" w:rsidRPr="004B4EE3">
        <w:rPr>
          <w:rFonts w:ascii="Arial" w:hAnsi="Arial" w:cs="Arial"/>
          <w:sz w:val="24"/>
          <w:szCs w:val="24"/>
          <w:u w:val="single"/>
        </w:rPr>
        <w:t xml:space="preserve"> Über-Gang, die Wende</w:t>
      </w:r>
      <w:r w:rsidR="005B3AE1">
        <w:rPr>
          <w:rFonts w:ascii="Arial" w:hAnsi="Arial" w:cs="Arial"/>
          <w:sz w:val="24"/>
          <w:szCs w:val="24"/>
        </w:rPr>
        <w:t xml:space="preserve"> </w:t>
      </w:r>
      <w:r w:rsidR="00C35F8F">
        <w:rPr>
          <w:rFonts w:ascii="Arial" w:hAnsi="Arial" w:cs="Arial"/>
          <w:sz w:val="24"/>
          <w:szCs w:val="24"/>
        </w:rPr>
        <w:t xml:space="preserve">vom </w:t>
      </w:r>
      <w:r w:rsidR="005B3AE1">
        <w:rPr>
          <w:rFonts w:ascii="Arial" w:hAnsi="Arial" w:cs="Arial"/>
          <w:sz w:val="24"/>
          <w:szCs w:val="24"/>
        </w:rPr>
        <w:t xml:space="preserve">sogenannten </w:t>
      </w:r>
      <w:r w:rsidR="00C35F8F">
        <w:rPr>
          <w:rFonts w:ascii="Arial" w:hAnsi="Arial" w:cs="Arial"/>
          <w:sz w:val="24"/>
          <w:szCs w:val="24"/>
        </w:rPr>
        <w:t xml:space="preserve">frühen </w:t>
      </w:r>
      <w:r w:rsidR="005B3AE1">
        <w:rPr>
          <w:rFonts w:ascii="Arial" w:hAnsi="Arial" w:cs="Arial"/>
          <w:sz w:val="24"/>
          <w:szCs w:val="24"/>
        </w:rPr>
        <w:t>zum späteren Freud</w:t>
      </w:r>
      <w:r w:rsidR="005C31A2">
        <w:rPr>
          <w:rFonts w:ascii="Arial" w:hAnsi="Arial" w:cs="Arial"/>
          <w:sz w:val="24"/>
          <w:szCs w:val="24"/>
        </w:rPr>
        <w:t>, d.h.</w:t>
      </w:r>
      <w:r w:rsidR="004B4EE3">
        <w:rPr>
          <w:rFonts w:ascii="Arial" w:hAnsi="Arial" w:cs="Arial"/>
          <w:sz w:val="24"/>
          <w:szCs w:val="24"/>
        </w:rPr>
        <w:t xml:space="preserve">: </w:t>
      </w:r>
    </w:p>
    <w:p w:rsidR="004B4EE3" w:rsidRDefault="00151709" w:rsidP="004B4EE3">
      <w:pPr>
        <w:pStyle w:val="KeinLeerraum"/>
        <w:numPr>
          <w:ilvl w:val="0"/>
          <w:numId w:val="3"/>
        </w:numPr>
        <w:jc w:val="both"/>
        <w:rPr>
          <w:rFonts w:ascii="Arial" w:hAnsi="Arial" w:cs="Arial"/>
          <w:sz w:val="24"/>
          <w:szCs w:val="24"/>
        </w:rPr>
      </w:pPr>
      <w:r>
        <w:rPr>
          <w:rFonts w:ascii="Arial" w:hAnsi="Arial" w:cs="Arial"/>
          <w:sz w:val="24"/>
          <w:szCs w:val="24"/>
        </w:rPr>
        <w:t>strukturell gesehen, v</w:t>
      </w:r>
      <w:r w:rsidR="004B4EE3">
        <w:rPr>
          <w:rFonts w:ascii="Arial" w:hAnsi="Arial" w:cs="Arial"/>
          <w:sz w:val="24"/>
          <w:szCs w:val="24"/>
        </w:rPr>
        <w:t xml:space="preserve">on seiner </w:t>
      </w:r>
      <w:r w:rsidR="005B3AE1">
        <w:rPr>
          <w:rFonts w:ascii="Arial" w:hAnsi="Arial" w:cs="Arial"/>
          <w:sz w:val="24"/>
          <w:szCs w:val="24"/>
        </w:rPr>
        <w:t xml:space="preserve">ersten Konzeption eines psychischen Apparates im 7. Kapitel der Traumdeutung </w:t>
      </w:r>
      <w:r w:rsidR="008E163C">
        <w:rPr>
          <w:rFonts w:ascii="Arial" w:hAnsi="Arial" w:cs="Arial"/>
          <w:sz w:val="24"/>
          <w:szCs w:val="24"/>
        </w:rPr>
        <w:t>um 1900</w:t>
      </w:r>
      <w:r w:rsidR="002F4A32">
        <w:rPr>
          <w:rFonts w:ascii="Arial" w:hAnsi="Arial" w:cs="Arial"/>
          <w:sz w:val="24"/>
          <w:szCs w:val="24"/>
        </w:rPr>
        <w:t xml:space="preserve"> mit, grob gesagt</w:t>
      </w:r>
      <w:r w:rsidR="00A5590B">
        <w:rPr>
          <w:rFonts w:ascii="Arial" w:hAnsi="Arial" w:cs="Arial"/>
          <w:sz w:val="24"/>
          <w:szCs w:val="24"/>
        </w:rPr>
        <w:t>, einer psychischen Zweiteilung</w:t>
      </w:r>
      <w:r w:rsidR="002F4A32">
        <w:rPr>
          <w:rFonts w:ascii="Arial" w:hAnsi="Arial" w:cs="Arial"/>
          <w:sz w:val="24"/>
          <w:szCs w:val="24"/>
        </w:rPr>
        <w:t xml:space="preserve">, </w:t>
      </w:r>
      <w:r w:rsidR="00A5590B">
        <w:rPr>
          <w:rFonts w:ascii="Arial" w:hAnsi="Arial" w:cs="Arial"/>
          <w:sz w:val="24"/>
          <w:szCs w:val="24"/>
        </w:rPr>
        <w:t xml:space="preserve">nämlich </w:t>
      </w:r>
      <w:r w:rsidR="002F4A32">
        <w:rPr>
          <w:rFonts w:ascii="Arial" w:hAnsi="Arial" w:cs="Arial"/>
          <w:sz w:val="24"/>
          <w:szCs w:val="24"/>
        </w:rPr>
        <w:t>der Unterscheidung zwischen Verdrängendem und Verdrängtem, dem Ich</w:t>
      </w:r>
      <w:r w:rsidR="00BB6459">
        <w:rPr>
          <w:rFonts w:ascii="Arial" w:hAnsi="Arial" w:cs="Arial"/>
          <w:sz w:val="24"/>
          <w:szCs w:val="24"/>
        </w:rPr>
        <w:t>=Bewusstsein</w:t>
      </w:r>
      <w:r w:rsidR="004B4EE3">
        <w:rPr>
          <w:rFonts w:ascii="Arial" w:hAnsi="Arial" w:cs="Arial"/>
          <w:sz w:val="24"/>
          <w:szCs w:val="24"/>
        </w:rPr>
        <w:t xml:space="preserve"> als dem Verdrängenden</w:t>
      </w:r>
      <w:r w:rsidR="002F4A32">
        <w:rPr>
          <w:rFonts w:ascii="Arial" w:hAnsi="Arial" w:cs="Arial"/>
          <w:sz w:val="24"/>
          <w:szCs w:val="24"/>
        </w:rPr>
        <w:t xml:space="preserve"> und dem Unbewussten</w:t>
      </w:r>
      <w:r w:rsidR="004B4EE3">
        <w:rPr>
          <w:rFonts w:ascii="Arial" w:hAnsi="Arial" w:cs="Arial"/>
          <w:sz w:val="24"/>
          <w:szCs w:val="24"/>
        </w:rPr>
        <w:t>=Verdrängten</w:t>
      </w:r>
      <w:r w:rsidR="002F4A32">
        <w:rPr>
          <w:rFonts w:ascii="Arial" w:hAnsi="Arial" w:cs="Arial"/>
          <w:sz w:val="24"/>
          <w:szCs w:val="24"/>
        </w:rPr>
        <w:t xml:space="preserve">, </w:t>
      </w:r>
      <w:r w:rsidR="008E163C">
        <w:rPr>
          <w:rFonts w:ascii="Arial" w:hAnsi="Arial" w:cs="Arial"/>
          <w:sz w:val="24"/>
          <w:szCs w:val="24"/>
        </w:rPr>
        <w:t xml:space="preserve"> </w:t>
      </w:r>
      <w:r w:rsidR="005B3AE1">
        <w:rPr>
          <w:rFonts w:ascii="Arial" w:hAnsi="Arial" w:cs="Arial"/>
          <w:sz w:val="24"/>
          <w:szCs w:val="24"/>
        </w:rPr>
        <w:t xml:space="preserve">zur zweiten </w:t>
      </w:r>
      <w:r w:rsidR="008E163C">
        <w:rPr>
          <w:rFonts w:ascii="Arial" w:hAnsi="Arial" w:cs="Arial"/>
          <w:sz w:val="24"/>
          <w:szCs w:val="24"/>
        </w:rPr>
        <w:t>Topik</w:t>
      </w:r>
      <w:r>
        <w:rPr>
          <w:rFonts w:ascii="Arial" w:hAnsi="Arial" w:cs="Arial"/>
          <w:sz w:val="24"/>
          <w:szCs w:val="24"/>
        </w:rPr>
        <w:t xml:space="preserve"> 1923 im Ich und Es</w:t>
      </w:r>
      <w:r w:rsidR="008E163C">
        <w:rPr>
          <w:rFonts w:ascii="Arial" w:hAnsi="Arial" w:cs="Arial"/>
          <w:sz w:val="24"/>
          <w:szCs w:val="24"/>
        </w:rPr>
        <w:t xml:space="preserve">, </w:t>
      </w:r>
      <w:r w:rsidR="002F4A32">
        <w:rPr>
          <w:rFonts w:ascii="Arial" w:hAnsi="Arial" w:cs="Arial"/>
          <w:sz w:val="24"/>
          <w:szCs w:val="24"/>
        </w:rPr>
        <w:t xml:space="preserve">derjenigen </w:t>
      </w:r>
      <w:r w:rsidR="004B4EE3">
        <w:rPr>
          <w:rFonts w:ascii="Arial" w:hAnsi="Arial" w:cs="Arial"/>
          <w:sz w:val="24"/>
          <w:szCs w:val="24"/>
        </w:rPr>
        <w:t>einer komplexen Struktur</w:t>
      </w:r>
      <w:r w:rsidR="008E163C">
        <w:rPr>
          <w:rFonts w:ascii="Arial" w:hAnsi="Arial" w:cs="Arial"/>
          <w:sz w:val="24"/>
          <w:szCs w:val="24"/>
        </w:rPr>
        <w:t>theorie</w:t>
      </w:r>
      <w:r w:rsidR="002F4A32">
        <w:rPr>
          <w:rFonts w:ascii="Arial" w:hAnsi="Arial" w:cs="Arial"/>
          <w:sz w:val="24"/>
          <w:szCs w:val="24"/>
        </w:rPr>
        <w:t xml:space="preserve"> mit 3 von ihrer Entwicklung, ihrem Charakter, ihrer Bedeutung und Funktion und </w:t>
      </w:r>
      <w:r>
        <w:rPr>
          <w:rFonts w:ascii="Arial" w:hAnsi="Arial" w:cs="Arial"/>
          <w:sz w:val="24"/>
          <w:szCs w:val="24"/>
        </w:rPr>
        <w:t xml:space="preserve">ihrem </w:t>
      </w:r>
      <w:r w:rsidR="002F4A32">
        <w:rPr>
          <w:rFonts w:ascii="Arial" w:hAnsi="Arial" w:cs="Arial"/>
          <w:sz w:val="24"/>
          <w:szCs w:val="24"/>
        </w:rPr>
        <w:t>Zusammenspiel her sehr unterschiedlichen psychischen Mitspielern,</w:t>
      </w:r>
      <w:r w:rsidR="00814481">
        <w:rPr>
          <w:rFonts w:ascii="Arial" w:hAnsi="Arial" w:cs="Arial"/>
          <w:sz w:val="24"/>
          <w:szCs w:val="24"/>
        </w:rPr>
        <w:t xml:space="preserve"> Instanzen</w:t>
      </w:r>
      <w:r w:rsidR="00BA4EF4">
        <w:rPr>
          <w:rFonts w:ascii="Arial" w:hAnsi="Arial" w:cs="Arial"/>
          <w:sz w:val="24"/>
          <w:szCs w:val="24"/>
        </w:rPr>
        <w:t xml:space="preserve"> (Mächte)</w:t>
      </w:r>
      <w:r w:rsidR="00814481">
        <w:rPr>
          <w:rFonts w:ascii="Arial" w:hAnsi="Arial" w:cs="Arial"/>
          <w:sz w:val="24"/>
          <w:szCs w:val="24"/>
        </w:rPr>
        <w:t xml:space="preserve"> genannt,</w:t>
      </w:r>
      <w:r w:rsidR="002F4A32">
        <w:rPr>
          <w:rFonts w:ascii="Arial" w:hAnsi="Arial" w:cs="Arial"/>
          <w:sz w:val="24"/>
          <w:szCs w:val="24"/>
        </w:rPr>
        <w:t xml:space="preserve"> dem konzeptionellen Einbezug des Körpers und der </w:t>
      </w:r>
      <w:r>
        <w:rPr>
          <w:rFonts w:ascii="Arial" w:hAnsi="Arial" w:cs="Arial"/>
          <w:sz w:val="24"/>
          <w:szCs w:val="24"/>
        </w:rPr>
        <w:t>„</w:t>
      </w:r>
      <w:r w:rsidR="002F4A32">
        <w:rPr>
          <w:rFonts w:ascii="Arial" w:hAnsi="Arial" w:cs="Arial"/>
          <w:sz w:val="24"/>
          <w:szCs w:val="24"/>
        </w:rPr>
        <w:t>Transgenerationälität</w:t>
      </w:r>
      <w:r>
        <w:rPr>
          <w:rFonts w:ascii="Arial" w:hAnsi="Arial" w:cs="Arial"/>
          <w:sz w:val="24"/>
          <w:szCs w:val="24"/>
        </w:rPr>
        <w:t>“</w:t>
      </w:r>
      <w:r w:rsidR="00814481">
        <w:rPr>
          <w:rFonts w:ascii="Arial" w:hAnsi="Arial" w:cs="Arial"/>
          <w:sz w:val="24"/>
          <w:szCs w:val="24"/>
        </w:rPr>
        <w:t>;</w:t>
      </w:r>
      <w:r w:rsidR="00A656CB">
        <w:rPr>
          <w:rFonts w:ascii="Arial" w:hAnsi="Arial" w:cs="Arial"/>
          <w:sz w:val="24"/>
          <w:szCs w:val="24"/>
        </w:rPr>
        <w:t xml:space="preserve"> </w:t>
      </w:r>
    </w:p>
    <w:p w:rsidR="004B4EE3" w:rsidRDefault="004B4EE3" w:rsidP="004B4EE3">
      <w:pPr>
        <w:pStyle w:val="KeinLeerraum"/>
        <w:numPr>
          <w:ilvl w:val="0"/>
          <w:numId w:val="3"/>
        </w:numPr>
        <w:jc w:val="both"/>
        <w:rPr>
          <w:rFonts w:ascii="Arial" w:hAnsi="Arial" w:cs="Arial"/>
          <w:sz w:val="24"/>
          <w:szCs w:val="24"/>
        </w:rPr>
      </w:pPr>
      <w:r>
        <w:rPr>
          <w:rFonts w:ascii="Arial" w:hAnsi="Arial" w:cs="Arial"/>
          <w:sz w:val="24"/>
          <w:szCs w:val="24"/>
        </w:rPr>
        <w:t xml:space="preserve">dynamisch gesehen ein Übergang </w:t>
      </w:r>
      <w:r w:rsidR="00A656CB">
        <w:rPr>
          <w:rFonts w:ascii="Arial" w:hAnsi="Arial" w:cs="Arial"/>
          <w:sz w:val="24"/>
          <w:szCs w:val="24"/>
        </w:rPr>
        <w:t xml:space="preserve">von der </w:t>
      </w:r>
      <w:r w:rsidR="00D11D24">
        <w:rPr>
          <w:rFonts w:ascii="Arial" w:hAnsi="Arial" w:cs="Arial"/>
          <w:sz w:val="24"/>
          <w:szCs w:val="24"/>
        </w:rPr>
        <w:t xml:space="preserve">ersten </w:t>
      </w:r>
      <w:r w:rsidR="00A656CB">
        <w:rPr>
          <w:rFonts w:ascii="Arial" w:hAnsi="Arial" w:cs="Arial"/>
          <w:sz w:val="24"/>
          <w:szCs w:val="24"/>
        </w:rPr>
        <w:t>Triebtheorie der Sexual</w:t>
      </w:r>
      <w:r w:rsidR="00151709">
        <w:rPr>
          <w:rFonts w:ascii="Arial" w:hAnsi="Arial" w:cs="Arial"/>
          <w:sz w:val="24"/>
          <w:szCs w:val="24"/>
        </w:rPr>
        <w:t>-</w:t>
      </w:r>
      <w:r w:rsidR="00A656CB">
        <w:rPr>
          <w:rFonts w:ascii="Arial" w:hAnsi="Arial" w:cs="Arial"/>
          <w:sz w:val="24"/>
          <w:szCs w:val="24"/>
        </w:rPr>
        <w:t xml:space="preserve"> versus Selbsterhaltungstriebe der drei Abhandlungen</w:t>
      </w:r>
      <w:r w:rsidR="00151709">
        <w:rPr>
          <w:rFonts w:ascii="Arial" w:hAnsi="Arial" w:cs="Arial"/>
          <w:sz w:val="24"/>
          <w:szCs w:val="24"/>
        </w:rPr>
        <w:t xml:space="preserve"> (1905)</w:t>
      </w:r>
      <w:r w:rsidR="00A656CB">
        <w:rPr>
          <w:rFonts w:ascii="Arial" w:hAnsi="Arial" w:cs="Arial"/>
          <w:sz w:val="24"/>
          <w:szCs w:val="24"/>
        </w:rPr>
        <w:t xml:space="preserve"> zur Sexualtheorie</w:t>
      </w:r>
      <w:r w:rsidR="00BA4EF4">
        <w:rPr>
          <w:rFonts w:ascii="Arial" w:hAnsi="Arial" w:cs="Arial"/>
          <w:sz w:val="24"/>
          <w:szCs w:val="24"/>
        </w:rPr>
        <w:t xml:space="preserve"> über den erweiterten Sexualitätsbegriff der Narzissmus</w:t>
      </w:r>
      <w:r w:rsidR="00151709">
        <w:rPr>
          <w:rFonts w:ascii="Arial" w:hAnsi="Arial" w:cs="Arial"/>
          <w:sz w:val="24"/>
          <w:szCs w:val="24"/>
        </w:rPr>
        <w:t xml:space="preserve"> (1914)</w:t>
      </w:r>
      <w:r w:rsidR="00BA4EF4">
        <w:rPr>
          <w:rFonts w:ascii="Arial" w:hAnsi="Arial" w:cs="Arial"/>
          <w:sz w:val="24"/>
          <w:szCs w:val="24"/>
        </w:rPr>
        <w:t xml:space="preserve"> </w:t>
      </w:r>
      <w:r w:rsidR="00A656CB">
        <w:rPr>
          <w:rFonts w:ascii="Arial" w:hAnsi="Arial" w:cs="Arial"/>
          <w:sz w:val="24"/>
          <w:szCs w:val="24"/>
        </w:rPr>
        <w:t xml:space="preserve"> zu seiner letzten</w:t>
      </w:r>
      <w:r w:rsidR="00BA4EF4">
        <w:rPr>
          <w:rFonts w:ascii="Arial" w:hAnsi="Arial" w:cs="Arial"/>
          <w:sz w:val="24"/>
          <w:szCs w:val="24"/>
        </w:rPr>
        <w:t xml:space="preserve"> </w:t>
      </w:r>
      <w:r w:rsidR="00A656CB">
        <w:rPr>
          <w:rFonts w:ascii="Arial" w:hAnsi="Arial" w:cs="Arial"/>
          <w:sz w:val="24"/>
          <w:szCs w:val="24"/>
        </w:rPr>
        <w:t xml:space="preserve">Triebtheorie </w:t>
      </w:r>
      <w:r w:rsidR="00BA4EF4">
        <w:rPr>
          <w:rFonts w:ascii="Arial" w:hAnsi="Arial" w:cs="Arial"/>
          <w:sz w:val="24"/>
          <w:szCs w:val="24"/>
        </w:rPr>
        <w:t>d</w:t>
      </w:r>
      <w:r w:rsidR="00A656CB">
        <w:rPr>
          <w:rFonts w:ascii="Arial" w:hAnsi="Arial" w:cs="Arial"/>
          <w:sz w:val="24"/>
          <w:szCs w:val="24"/>
        </w:rPr>
        <w:t>er Lebens- und Todestriebe im Jenseits des Lustprinzips</w:t>
      </w:r>
      <w:r w:rsidR="00151709">
        <w:rPr>
          <w:rFonts w:ascii="Arial" w:hAnsi="Arial" w:cs="Arial"/>
          <w:sz w:val="24"/>
          <w:szCs w:val="24"/>
        </w:rPr>
        <w:t xml:space="preserve"> (1920)</w:t>
      </w:r>
      <w:r w:rsidR="00D11D24">
        <w:rPr>
          <w:rFonts w:ascii="Arial" w:hAnsi="Arial" w:cs="Arial"/>
          <w:sz w:val="24"/>
          <w:szCs w:val="24"/>
        </w:rPr>
        <w:t>;</w:t>
      </w:r>
    </w:p>
    <w:p w:rsidR="004B4EE3" w:rsidRDefault="00A656CB" w:rsidP="004B4EE3">
      <w:pPr>
        <w:pStyle w:val="KeinLeerraum"/>
        <w:numPr>
          <w:ilvl w:val="0"/>
          <w:numId w:val="3"/>
        </w:numPr>
        <w:jc w:val="both"/>
        <w:rPr>
          <w:rFonts w:ascii="Arial" w:hAnsi="Arial" w:cs="Arial"/>
          <w:sz w:val="24"/>
          <w:szCs w:val="24"/>
        </w:rPr>
      </w:pPr>
      <w:r>
        <w:rPr>
          <w:rFonts w:ascii="Arial" w:hAnsi="Arial" w:cs="Arial"/>
          <w:sz w:val="24"/>
          <w:szCs w:val="24"/>
        </w:rPr>
        <w:t xml:space="preserve"> </w:t>
      </w:r>
      <w:r w:rsidR="004B4EE3">
        <w:rPr>
          <w:rFonts w:ascii="Arial" w:hAnsi="Arial" w:cs="Arial"/>
          <w:sz w:val="24"/>
          <w:szCs w:val="24"/>
        </w:rPr>
        <w:t xml:space="preserve">ebenso eine Wende in Bezug auf seine Konzeptualisierung der Angst </w:t>
      </w:r>
      <w:r>
        <w:rPr>
          <w:rFonts w:ascii="Arial" w:hAnsi="Arial" w:cs="Arial"/>
          <w:sz w:val="24"/>
          <w:szCs w:val="24"/>
        </w:rPr>
        <w:t xml:space="preserve">von seiner ersten Konzeption der Angst von 1905 (3 Abh.) oder 1915 (die </w:t>
      </w:r>
      <w:r w:rsidR="00151709">
        <w:rPr>
          <w:rFonts w:ascii="Arial" w:hAnsi="Arial" w:cs="Arial"/>
          <w:sz w:val="24"/>
          <w:szCs w:val="24"/>
        </w:rPr>
        <w:t xml:space="preserve">Verdrängung) </w:t>
      </w:r>
      <w:r>
        <w:rPr>
          <w:rFonts w:ascii="Arial" w:hAnsi="Arial" w:cs="Arial"/>
          <w:sz w:val="24"/>
          <w:szCs w:val="24"/>
        </w:rPr>
        <w:t>als umgewandelte Libido</w:t>
      </w:r>
      <w:r w:rsidR="00151709">
        <w:rPr>
          <w:rFonts w:ascii="Arial" w:hAnsi="Arial" w:cs="Arial"/>
          <w:sz w:val="24"/>
          <w:szCs w:val="24"/>
        </w:rPr>
        <w:t>, Libidostauung, über das Ich als Angststätte im Ich und Es,</w:t>
      </w:r>
      <w:r>
        <w:rPr>
          <w:rFonts w:ascii="Arial" w:hAnsi="Arial" w:cs="Arial"/>
          <w:sz w:val="24"/>
          <w:szCs w:val="24"/>
        </w:rPr>
        <w:t xml:space="preserve"> zur Theorie der Angst als Signal einer Gefahr in </w:t>
      </w:r>
      <w:r w:rsidR="004B4EE3">
        <w:rPr>
          <w:rFonts w:ascii="Arial" w:hAnsi="Arial" w:cs="Arial"/>
          <w:sz w:val="24"/>
          <w:szCs w:val="24"/>
        </w:rPr>
        <w:t xml:space="preserve"> </w:t>
      </w:r>
      <w:r>
        <w:rPr>
          <w:rFonts w:ascii="Arial" w:hAnsi="Arial" w:cs="Arial"/>
          <w:sz w:val="24"/>
          <w:szCs w:val="24"/>
        </w:rPr>
        <w:t>Hemmung , Symptom und Angst von 1926.</w:t>
      </w:r>
    </w:p>
    <w:p w:rsidR="00D11D24" w:rsidRDefault="00A656CB" w:rsidP="004B4EE3">
      <w:pPr>
        <w:pStyle w:val="KeinLeerraum"/>
        <w:ind w:left="720"/>
        <w:jc w:val="both"/>
        <w:rPr>
          <w:rFonts w:ascii="Arial" w:hAnsi="Arial" w:cs="Arial"/>
          <w:sz w:val="24"/>
          <w:szCs w:val="24"/>
        </w:rPr>
      </w:pPr>
      <w:r>
        <w:rPr>
          <w:rFonts w:ascii="Arial" w:hAnsi="Arial" w:cs="Arial"/>
          <w:sz w:val="24"/>
          <w:szCs w:val="24"/>
        </w:rPr>
        <w:t xml:space="preserve"> </w:t>
      </w:r>
    </w:p>
    <w:p w:rsidR="005E39B8" w:rsidRDefault="00A656CB" w:rsidP="005F42F1">
      <w:pPr>
        <w:pStyle w:val="KeinLeerraum"/>
        <w:jc w:val="both"/>
        <w:rPr>
          <w:rFonts w:ascii="Arial" w:hAnsi="Arial" w:cs="Arial"/>
          <w:sz w:val="24"/>
          <w:szCs w:val="24"/>
        </w:rPr>
      </w:pPr>
      <w:r>
        <w:rPr>
          <w:rFonts w:ascii="Arial" w:hAnsi="Arial" w:cs="Arial"/>
          <w:sz w:val="24"/>
          <w:szCs w:val="24"/>
        </w:rPr>
        <w:t xml:space="preserve">Oder </w:t>
      </w:r>
      <w:r w:rsidR="005C31A2">
        <w:rPr>
          <w:rFonts w:ascii="Arial" w:hAnsi="Arial" w:cs="Arial"/>
          <w:sz w:val="24"/>
          <w:szCs w:val="24"/>
        </w:rPr>
        <w:t xml:space="preserve">andersrum </w:t>
      </w:r>
      <w:r>
        <w:rPr>
          <w:rFonts w:ascii="Arial" w:hAnsi="Arial" w:cs="Arial"/>
          <w:sz w:val="24"/>
          <w:szCs w:val="24"/>
        </w:rPr>
        <w:t xml:space="preserve">um </w:t>
      </w:r>
      <w:r w:rsidR="005B3AE1">
        <w:rPr>
          <w:rFonts w:ascii="Arial" w:hAnsi="Arial" w:cs="Arial"/>
          <w:sz w:val="24"/>
          <w:szCs w:val="24"/>
        </w:rPr>
        <w:t>mit André Green</w:t>
      </w:r>
      <w:r w:rsidR="00A33671">
        <w:rPr>
          <w:rStyle w:val="Funotenzeichen"/>
          <w:rFonts w:ascii="Arial" w:hAnsi="Arial" w:cs="Arial"/>
          <w:sz w:val="24"/>
          <w:szCs w:val="24"/>
        </w:rPr>
        <w:footnoteReference w:id="4"/>
      </w:r>
      <w:r w:rsidR="005B3AE1">
        <w:rPr>
          <w:rFonts w:ascii="Arial" w:hAnsi="Arial" w:cs="Arial"/>
          <w:sz w:val="24"/>
          <w:szCs w:val="24"/>
        </w:rPr>
        <w:t xml:space="preserve"> zu sprechen</w:t>
      </w:r>
      <w:r>
        <w:rPr>
          <w:rFonts w:ascii="Arial" w:hAnsi="Arial" w:cs="Arial"/>
          <w:sz w:val="24"/>
          <w:szCs w:val="24"/>
        </w:rPr>
        <w:t>:</w:t>
      </w:r>
      <w:r w:rsidR="00262465">
        <w:rPr>
          <w:rFonts w:ascii="Arial" w:hAnsi="Arial" w:cs="Arial"/>
          <w:sz w:val="24"/>
          <w:szCs w:val="24"/>
        </w:rPr>
        <w:t xml:space="preserve"> vom</w:t>
      </w:r>
      <w:r w:rsidR="008E163C">
        <w:rPr>
          <w:rFonts w:ascii="Arial" w:hAnsi="Arial" w:cs="Arial"/>
          <w:sz w:val="24"/>
          <w:szCs w:val="24"/>
        </w:rPr>
        <w:t xml:space="preserve"> </w:t>
      </w:r>
      <w:r w:rsidR="008E163C" w:rsidRPr="00C95AB3">
        <w:rPr>
          <w:rFonts w:ascii="Arial" w:hAnsi="Arial" w:cs="Arial"/>
          <w:sz w:val="24"/>
          <w:szCs w:val="24"/>
        </w:rPr>
        <w:t>ersten</w:t>
      </w:r>
      <w:r w:rsidR="00DD0C23" w:rsidRPr="00C95AB3">
        <w:rPr>
          <w:rFonts w:ascii="Arial" w:hAnsi="Arial" w:cs="Arial"/>
          <w:sz w:val="24"/>
          <w:szCs w:val="24"/>
        </w:rPr>
        <w:t xml:space="preserve"> Modell des</w:t>
      </w:r>
      <w:r w:rsidR="008E163C" w:rsidRPr="00C95AB3">
        <w:rPr>
          <w:rFonts w:ascii="Arial" w:hAnsi="Arial" w:cs="Arial"/>
          <w:sz w:val="24"/>
          <w:szCs w:val="24"/>
        </w:rPr>
        <w:t xml:space="preserve"> psychischen Apparat</w:t>
      </w:r>
      <w:r w:rsidR="00A33671" w:rsidRPr="00C95AB3">
        <w:rPr>
          <w:rFonts w:ascii="Arial" w:hAnsi="Arial" w:cs="Arial"/>
          <w:sz w:val="24"/>
          <w:szCs w:val="24"/>
        </w:rPr>
        <w:t>es</w:t>
      </w:r>
      <w:r w:rsidR="008E163C" w:rsidRPr="00C95AB3">
        <w:rPr>
          <w:rFonts w:ascii="Arial" w:hAnsi="Arial" w:cs="Arial"/>
          <w:sz w:val="24"/>
          <w:szCs w:val="24"/>
        </w:rPr>
        <w:t xml:space="preserve"> mit dem Paradi</w:t>
      </w:r>
      <w:r w:rsidR="00262465" w:rsidRPr="00C95AB3">
        <w:rPr>
          <w:rFonts w:ascii="Arial" w:hAnsi="Arial" w:cs="Arial"/>
          <w:sz w:val="24"/>
          <w:szCs w:val="24"/>
        </w:rPr>
        <w:t>gma des Traumes</w:t>
      </w:r>
      <w:r w:rsidR="005C31A2" w:rsidRPr="00C95AB3">
        <w:rPr>
          <w:rFonts w:ascii="Arial" w:hAnsi="Arial" w:cs="Arial"/>
          <w:sz w:val="24"/>
          <w:szCs w:val="24"/>
        </w:rPr>
        <w:t xml:space="preserve"> und dem Modell</w:t>
      </w:r>
      <w:r w:rsidR="005C31A2" w:rsidRPr="00307025">
        <w:rPr>
          <w:rFonts w:ascii="Arial" w:hAnsi="Arial" w:cs="Arial"/>
          <w:sz w:val="24"/>
          <w:szCs w:val="24"/>
        </w:rPr>
        <w:t>:</w:t>
      </w:r>
      <w:r w:rsidR="00307025">
        <w:rPr>
          <w:rFonts w:ascii="Arial" w:hAnsi="Arial" w:cs="Arial"/>
          <w:sz w:val="24"/>
          <w:szCs w:val="24"/>
        </w:rPr>
        <w:t xml:space="preserve"> im Schlaf das Träumen, </w:t>
      </w:r>
      <w:r w:rsidR="008E163C" w:rsidRPr="00307025">
        <w:rPr>
          <w:rFonts w:ascii="Arial" w:hAnsi="Arial" w:cs="Arial"/>
          <w:sz w:val="24"/>
          <w:szCs w:val="24"/>
        </w:rPr>
        <w:t>beim Aufwachen</w:t>
      </w:r>
      <w:r w:rsidR="00307025" w:rsidRPr="00307025">
        <w:rPr>
          <w:rFonts w:ascii="Arial" w:hAnsi="Arial" w:cs="Arial"/>
          <w:sz w:val="24"/>
          <w:szCs w:val="24"/>
        </w:rPr>
        <w:t xml:space="preserve"> das Erinnern an den Traum und </w:t>
      </w:r>
      <w:r w:rsidR="00262465" w:rsidRPr="00307025">
        <w:rPr>
          <w:rFonts w:ascii="Arial" w:hAnsi="Arial" w:cs="Arial"/>
          <w:sz w:val="24"/>
          <w:szCs w:val="24"/>
        </w:rPr>
        <w:t>für den</w:t>
      </w:r>
      <w:r w:rsidR="008E163C">
        <w:rPr>
          <w:rFonts w:ascii="Arial" w:hAnsi="Arial" w:cs="Arial"/>
          <w:sz w:val="24"/>
          <w:szCs w:val="24"/>
        </w:rPr>
        <w:t xml:space="preserve"> Analytiker die Traumerzählung, </w:t>
      </w:r>
      <w:r w:rsidR="00307025">
        <w:rPr>
          <w:rFonts w:ascii="Arial" w:hAnsi="Arial" w:cs="Arial"/>
          <w:sz w:val="24"/>
          <w:szCs w:val="24"/>
        </w:rPr>
        <w:t xml:space="preserve">die </w:t>
      </w:r>
      <w:r w:rsidR="008E163C">
        <w:rPr>
          <w:rFonts w:ascii="Arial" w:hAnsi="Arial" w:cs="Arial"/>
          <w:sz w:val="24"/>
          <w:szCs w:val="24"/>
        </w:rPr>
        <w:t>freie Assoziation zur Traumerzählung in der S</w:t>
      </w:r>
      <w:r w:rsidR="00262465">
        <w:rPr>
          <w:rFonts w:ascii="Arial" w:hAnsi="Arial" w:cs="Arial"/>
          <w:sz w:val="24"/>
          <w:szCs w:val="24"/>
        </w:rPr>
        <w:t xml:space="preserve">tunde, </w:t>
      </w:r>
      <w:r w:rsidR="00307025">
        <w:rPr>
          <w:rFonts w:ascii="Arial" w:hAnsi="Arial" w:cs="Arial"/>
          <w:sz w:val="24"/>
          <w:szCs w:val="24"/>
        </w:rPr>
        <w:t xml:space="preserve">schliesslich die </w:t>
      </w:r>
      <w:r w:rsidR="00262465">
        <w:rPr>
          <w:rFonts w:ascii="Arial" w:hAnsi="Arial" w:cs="Arial"/>
          <w:sz w:val="24"/>
          <w:szCs w:val="24"/>
        </w:rPr>
        <w:t>Interpretation - zum zweiten, ergänzenden Modell eines psychischen Apparates</w:t>
      </w:r>
      <w:r w:rsidR="00C35F8F">
        <w:rPr>
          <w:rFonts w:ascii="Arial" w:hAnsi="Arial" w:cs="Arial"/>
          <w:sz w:val="24"/>
          <w:szCs w:val="24"/>
        </w:rPr>
        <w:t xml:space="preserve"> </w:t>
      </w:r>
      <w:r w:rsidR="00262465">
        <w:rPr>
          <w:rFonts w:ascii="Arial" w:hAnsi="Arial" w:cs="Arial"/>
          <w:sz w:val="24"/>
          <w:szCs w:val="24"/>
        </w:rPr>
        <w:t>basierend</w:t>
      </w:r>
      <w:r w:rsidR="00DD0C23">
        <w:rPr>
          <w:rFonts w:ascii="Arial" w:hAnsi="Arial" w:cs="Arial"/>
          <w:sz w:val="24"/>
          <w:szCs w:val="24"/>
        </w:rPr>
        <w:t xml:space="preserve"> auf dem </w:t>
      </w:r>
      <w:r w:rsidR="00DD0C23" w:rsidRPr="00C95AB3">
        <w:rPr>
          <w:rFonts w:ascii="Arial" w:hAnsi="Arial" w:cs="Arial"/>
          <w:sz w:val="24"/>
          <w:szCs w:val="24"/>
        </w:rPr>
        <w:t>Modell der Triebbewegungen</w:t>
      </w:r>
      <w:r w:rsidR="00DD0C23">
        <w:rPr>
          <w:rFonts w:ascii="Arial" w:hAnsi="Arial" w:cs="Arial"/>
          <w:sz w:val="24"/>
          <w:szCs w:val="24"/>
        </w:rPr>
        <w:t xml:space="preserve"> durch die </w:t>
      </w:r>
      <w:r w:rsidR="00262465">
        <w:rPr>
          <w:rFonts w:ascii="Arial" w:hAnsi="Arial" w:cs="Arial"/>
          <w:sz w:val="24"/>
          <w:szCs w:val="24"/>
        </w:rPr>
        <w:t>Entdeckung des Todestriebes</w:t>
      </w:r>
      <w:r w:rsidR="005C31A2">
        <w:rPr>
          <w:rFonts w:ascii="Arial" w:hAnsi="Arial" w:cs="Arial"/>
          <w:sz w:val="24"/>
          <w:szCs w:val="24"/>
        </w:rPr>
        <w:t xml:space="preserve">, </w:t>
      </w:r>
      <w:r w:rsidR="006D396D">
        <w:rPr>
          <w:rFonts w:ascii="Arial" w:hAnsi="Arial" w:cs="Arial"/>
          <w:sz w:val="24"/>
          <w:szCs w:val="24"/>
        </w:rPr>
        <w:t>der Vertiefung des</w:t>
      </w:r>
      <w:r w:rsidR="00262465">
        <w:rPr>
          <w:rFonts w:ascii="Arial" w:hAnsi="Arial" w:cs="Arial"/>
          <w:sz w:val="24"/>
          <w:szCs w:val="24"/>
        </w:rPr>
        <w:t xml:space="preserve"> Konzept</w:t>
      </w:r>
      <w:r w:rsidR="006D396D">
        <w:rPr>
          <w:rFonts w:ascii="Arial" w:hAnsi="Arial" w:cs="Arial"/>
          <w:sz w:val="24"/>
          <w:szCs w:val="24"/>
        </w:rPr>
        <w:t>es</w:t>
      </w:r>
      <w:r w:rsidR="00262465">
        <w:rPr>
          <w:rFonts w:ascii="Arial" w:hAnsi="Arial" w:cs="Arial"/>
          <w:sz w:val="24"/>
          <w:szCs w:val="24"/>
        </w:rPr>
        <w:t xml:space="preserve"> der Triebdualität</w:t>
      </w:r>
      <w:r w:rsidR="005C31A2">
        <w:rPr>
          <w:rFonts w:ascii="Arial" w:hAnsi="Arial" w:cs="Arial"/>
          <w:sz w:val="24"/>
          <w:szCs w:val="24"/>
        </w:rPr>
        <w:t xml:space="preserve"> und der </w:t>
      </w:r>
      <w:r w:rsidR="00871E2D">
        <w:rPr>
          <w:rFonts w:ascii="Arial" w:hAnsi="Arial" w:cs="Arial"/>
          <w:sz w:val="24"/>
          <w:szCs w:val="24"/>
        </w:rPr>
        <w:t xml:space="preserve">alle </w:t>
      </w:r>
      <w:r w:rsidR="00871E2D">
        <w:rPr>
          <w:rFonts w:ascii="Arial" w:hAnsi="Arial" w:cs="Arial"/>
          <w:sz w:val="24"/>
          <w:szCs w:val="24"/>
        </w:rPr>
        <w:lastRenderedPageBreak/>
        <w:t>psychische Strukturen übergreifenden Funktion eines</w:t>
      </w:r>
      <w:r w:rsidR="005C31A2">
        <w:rPr>
          <w:rFonts w:ascii="Arial" w:hAnsi="Arial" w:cs="Arial"/>
          <w:sz w:val="24"/>
          <w:szCs w:val="24"/>
        </w:rPr>
        <w:t xml:space="preserve"> </w:t>
      </w:r>
      <w:r w:rsidR="00A5590B">
        <w:rPr>
          <w:rFonts w:ascii="Arial" w:hAnsi="Arial" w:cs="Arial"/>
          <w:sz w:val="24"/>
          <w:szCs w:val="24"/>
        </w:rPr>
        <w:t>„</w:t>
      </w:r>
      <w:r w:rsidR="005C31A2">
        <w:rPr>
          <w:rFonts w:ascii="Arial" w:hAnsi="Arial" w:cs="Arial"/>
          <w:sz w:val="24"/>
          <w:szCs w:val="24"/>
        </w:rPr>
        <w:t>inhaltslosen Es</w:t>
      </w:r>
      <w:r w:rsidR="00A5590B">
        <w:rPr>
          <w:rFonts w:ascii="Arial" w:hAnsi="Arial" w:cs="Arial"/>
          <w:sz w:val="24"/>
          <w:szCs w:val="24"/>
        </w:rPr>
        <w:t>“</w:t>
      </w:r>
      <w:r w:rsidR="00262465">
        <w:rPr>
          <w:rFonts w:ascii="Arial" w:hAnsi="Arial" w:cs="Arial"/>
          <w:sz w:val="24"/>
          <w:szCs w:val="24"/>
        </w:rPr>
        <w:t xml:space="preserve">. </w:t>
      </w:r>
      <w:r w:rsidR="005C31A2">
        <w:rPr>
          <w:rFonts w:ascii="Arial" w:hAnsi="Arial" w:cs="Arial"/>
          <w:sz w:val="24"/>
          <w:szCs w:val="24"/>
        </w:rPr>
        <w:t>U</w:t>
      </w:r>
      <w:r w:rsidR="006D396D">
        <w:rPr>
          <w:rFonts w:ascii="Arial" w:hAnsi="Arial" w:cs="Arial"/>
          <w:sz w:val="24"/>
          <w:szCs w:val="24"/>
        </w:rPr>
        <w:t>m 1900</w:t>
      </w:r>
      <w:r w:rsidR="00A5590B">
        <w:rPr>
          <w:rFonts w:ascii="Arial" w:hAnsi="Arial" w:cs="Arial"/>
          <w:sz w:val="24"/>
          <w:szCs w:val="24"/>
        </w:rPr>
        <w:t>, so Green,</w:t>
      </w:r>
      <w:r w:rsidR="006D396D">
        <w:rPr>
          <w:rFonts w:ascii="Arial" w:hAnsi="Arial" w:cs="Arial"/>
          <w:sz w:val="24"/>
          <w:szCs w:val="24"/>
        </w:rPr>
        <w:t xml:space="preserve"> </w:t>
      </w:r>
      <w:r w:rsidR="008973EE">
        <w:rPr>
          <w:rFonts w:ascii="Arial" w:hAnsi="Arial" w:cs="Arial"/>
          <w:sz w:val="24"/>
          <w:szCs w:val="24"/>
        </w:rPr>
        <w:t xml:space="preserve">ist </w:t>
      </w:r>
      <w:r w:rsidR="006D396D">
        <w:rPr>
          <w:rFonts w:ascii="Arial" w:hAnsi="Arial" w:cs="Arial"/>
          <w:sz w:val="24"/>
          <w:szCs w:val="24"/>
        </w:rPr>
        <w:t>die</w:t>
      </w:r>
      <w:r w:rsidR="00B06F42">
        <w:rPr>
          <w:rFonts w:ascii="Arial" w:hAnsi="Arial" w:cs="Arial"/>
          <w:sz w:val="24"/>
          <w:szCs w:val="24"/>
        </w:rPr>
        <w:t xml:space="preserve"> zentrale</w:t>
      </w:r>
      <w:r w:rsidR="006D396D">
        <w:rPr>
          <w:rFonts w:ascii="Arial" w:hAnsi="Arial" w:cs="Arial"/>
          <w:sz w:val="24"/>
          <w:szCs w:val="24"/>
        </w:rPr>
        <w:t xml:space="preserve"> Frage</w:t>
      </w:r>
      <w:r w:rsidR="008973EE">
        <w:rPr>
          <w:rFonts w:ascii="Arial" w:hAnsi="Arial" w:cs="Arial"/>
          <w:sz w:val="24"/>
          <w:szCs w:val="24"/>
        </w:rPr>
        <w:t xml:space="preserve"> diejenige der Übersetzung</w:t>
      </w:r>
      <w:r w:rsidR="006D396D">
        <w:rPr>
          <w:rFonts w:ascii="Arial" w:hAnsi="Arial" w:cs="Arial"/>
          <w:sz w:val="24"/>
          <w:szCs w:val="24"/>
        </w:rPr>
        <w:t xml:space="preserve">, </w:t>
      </w:r>
      <w:r w:rsidR="00C95AB3">
        <w:rPr>
          <w:rFonts w:ascii="Arial" w:hAnsi="Arial" w:cs="Arial"/>
          <w:sz w:val="24"/>
          <w:szCs w:val="24"/>
        </w:rPr>
        <w:t xml:space="preserve">so </w:t>
      </w:r>
      <w:r w:rsidR="006D396D">
        <w:rPr>
          <w:rFonts w:ascii="Arial" w:hAnsi="Arial" w:cs="Arial"/>
          <w:sz w:val="24"/>
          <w:szCs w:val="24"/>
        </w:rPr>
        <w:t xml:space="preserve">wie </w:t>
      </w:r>
      <w:r w:rsidR="008973EE">
        <w:rPr>
          <w:rFonts w:ascii="Arial" w:hAnsi="Arial" w:cs="Arial"/>
          <w:sz w:val="24"/>
          <w:szCs w:val="24"/>
        </w:rPr>
        <w:t>Freud</w:t>
      </w:r>
      <w:r w:rsidR="00C95AB3">
        <w:rPr>
          <w:rFonts w:ascii="Arial" w:hAnsi="Arial" w:cs="Arial"/>
          <w:sz w:val="24"/>
          <w:szCs w:val="24"/>
        </w:rPr>
        <w:t xml:space="preserve"> selbst</w:t>
      </w:r>
      <w:r w:rsidR="008973EE">
        <w:rPr>
          <w:rFonts w:ascii="Arial" w:hAnsi="Arial" w:cs="Arial"/>
          <w:sz w:val="24"/>
          <w:szCs w:val="24"/>
        </w:rPr>
        <w:t xml:space="preserve"> </w:t>
      </w:r>
      <w:r w:rsidR="00C95AB3">
        <w:rPr>
          <w:rFonts w:ascii="Arial" w:hAnsi="Arial" w:cs="Arial"/>
          <w:sz w:val="24"/>
          <w:szCs w:val="24"/>
        </w:rPr>
        <w:t>in diesem</w:t>
      </w:r>
      <w:r w:rsidR="00EF2A08">
        <w:rPr>
          <w:rFonts w:ascii="Arial" w:hAnsi="Arial" w:cs="Arial"/>
          <w:sz w:val="24"/>
          <w:szCs w:val="24"/>
        </w:rPr>
        <w:t xml:space="preserve"> Text die Frage aufwirft</w:t>
      </w:r>
      <w:r w:rsidR="008973EE">
        <w:rPr>
          <w:rFonts w:ascii="Arial" w:hAnsi="Arial" w:cs="Arial"/>
          <w:sz w:val="24"/>
          <w:szCs w:val="24"/>
        </w:rPr>
        <w:t xml:space="preserve">: </w:t>
      </w:r>
      <w:r w:rsidR="00EF2A08">
        <w:rPr>
          <w:rFonts w:ascii="Arial" w:hAnsi="Arial" w:cs="Arial"/>
          <w:sz w:val="24"/>
          <w:szCs w:val="24"/>
        </w:rPr>
        <w:t xml:space="preserve">wie </w:t>
      </w:r>
      <w:r w:rsidR="006D396D">
        <w:rPr>
          <w:rFonts w:ascii="Arial" w:hAnsi="Arial" w:cs="Arial"/>
          <w:sz w:val="24"/>
          <w:szCs w:val="24"/>
        </w:rPr>
        <w:t xml:space="preserve">wird etwas </w:t>
      </w:r>
      <w:r w:rsidR="00EF2A08">
        <w:rPr>
          <w:rFonts w:ascii="Arial" w:hAnsi="Arial" w:cs="Arial"/>
          <w:sz w:val="24"/>
          <w:szCs w:val="24"/>
        </w:rPr>
        <w:t xml:space="preserve">vorbewusst, </w:t>
      </w:r>
      <w:r w:rsidR="006D396D">
        <w:rPr>
          <w:rFonts w:ascii="Arial" w:hAnsi="Arial" w:cs="Arial"/>
          <w:sz w:val="24"/>
          <w:szCs w:val="24"/>
        </w:rPr>
        <w:t>ins Vorbewusste übersetz</w:t>
      </w:r>
      <w:r w:rsidR="00EF2A08">
        <w:rPr>
          <w:rFonts w:ascii="Arial" w:hAnsi="Arial" w:cs="Arial"/>
          <w:sz w:val="24"/>
          <w:szCs w:val="24"/>
        </w:rPr>
        <w:t xml:space="preserve">t? </w:t>
      </w:r>
      <w:r w:rsidR="00871E2D">
        <w:rPr>
          <w:rFonts w:ascii="Arial" w:hAnsi="Arial" w:cs="Arial"/>
          <w:sz w:val="24"/>
          <w:szCs w:val="24"/>
        </w:rPr>
        <w:t xml:space="preserve"> -</w:t>
      </w:r>
      <w:r w:rsidR="00C95AB3">
        <w:rPr>
          <w:rFonts w:ascii="Arial" w:hAnsi="Arial" w:cs="Arial"/>
          <w:sz w:val="24"/>
          <w:szCs w:val="24"/>
        </w:rPr>
        <w:t xml:space="preserve">, dann </w:t>
      </w:r>
      <w:r w:rsidR="00EF2A08">
        <w:rPr>
          <w:rFonts w:ascii="Arial" w:hAnsi="Arial" w:cs="Arial"/>
          <w:sz w:val="24"/>
          <w:szCs w:val="24"/>
        </w:rPr>
        <w:t>ab</w:t>
      </w:r>
      <w:r w:rsidR="006D396D">
        <w:rPr>
          <w:rFonts w:ascii="Arial" w:hAnsi="Arial" w:cs="Arial"/>
          <w:sz w:val="24"/>
          <w:szCs w:val="24"/>
        </w:rPr>
        <w:t xml:space="preserve"> 1920</w:t>
      </w:r>
      <w:r w:rsidR="00DD0C23">
        <w:rPr>
          <w:rFonts w:ascii="Arial" w:hAnsi="Arial" w:cs="Arial"/>
          <w:sz w:val="24"/>
          <w:szCs w:val="24"/>
        </w:rPr>
        <w:t xml:space="preserve"> </w:t>
      </w:r>
      <w:r w:rsidR="00C95AB3">
        <w:rPr>
          <w:rFonts w:ascii="Arial" w:hAnsi="Arial" w:cs="Arial"/>
          <w:sz w:val="24"/>
          <w:szCs w:val="24"/>
        </w:rPr>
        <w:t xml:space="preserve">ist </w:t>
      </w:r>
      <w:r w:rsidR="00DD0C23">
        <w:rPr>
          <w:rFonts w:ascii="Arial" w:hAnsi="Arial" w:cs="Arial"/>
          <w:sz w:val="24"/>
          <w:szCs w:val="24"/>
        </w:rPr>
        <w:t>das z</w:t>
      </w:r>
      <w:r w:rsidR="00B06F42">
        <w:rPr>
          <w:rFonts w:ascii="Arial" w:hAnsi="Arial" w:cs="Arial"/>
          <w:sz w:val="24"/>
          <w:szCs w:val="24"/>
        </w:rPr>
        <w:t>entrale</w:t>
      </w:r>
      <w:r w:rsidR="00DD0C23">
        <w:rPr>
          <w:rFonts w:ascii="Arial" w:hAnsi="Arial" w:cs="Arial"/>
          <w:sz w:val="24"/>
          <w:szCs w:val="24"/>
        </w:rPr>
        <w:t xml:space="preserve"> Thema</w:t>
      </w:r>
      <w:r w:rsidR="006D396D">
        <w:rPr>
          <w:rFonts w:ascii="Arial" w:hAnsi="Arial" w:cs="Arial"/>
          <w:sz w:val="24"/>
          <w:szCs w:val="24"/>
        </w:rPr>
        <w:t xml:space="preserve">: </w:t>
      </w:r>
      <w:r w:rsidR="008973EE">
        <w:rPr>
          <w:rFonts w:ascii="Arial" w:hAnsi="Arial" w:cs="Arial"/>
          <w:sz w:val="24"/>
          <w:szCs w:val="24"/>
        </w:rPr>
        <w:t xml:space="preserve">was treibt uns und wohin treibt Es uns? wie kann </w:t>
      </w:r>
      <w:r w:rsidR="006D396D">
        <w:rPr>
          <w:rFonts w:ascii="Arial" w:hAnsi="Arial" w:cs="Arial"/>
          <w:sz w:val="24"/>
          <w:szCs w:val="24"/>
        </w:rPr>
        <w:t xml:space="preserve">das nicht Repräsentierbare </w:t>
      </w:r>
      <w:r w:rsidR="00EF2A08">
        <w:rPr>
          <w:rFonts w:ascii="Arial" w:hAnsi="Arial" w:cs="Arial"/>
          <w:sz w:val="24"/>
          <w:szCs w:val="24"/>
        </w:rPr>
        <w:t>(des Wiederholungszwanges), welches mit dem bis anhin geltenden psychischen Regulationsmodell</w:t>
      </w:r>
      <w:r w:rsidR="00A5590B">
        <w:rPr>
          <w:rFonts w:ascii="Arial" w:hAnsi="Arial" w:cs="Arial"/>
          <w:sz w:val="24"/>
          <w:szCs w:val="24"/>
        </w:rPr>
        <w:t>en</w:t>
      </w:r>
      <w:r w:rsidR="00EF2A08">
        <w:rPr>
          <w:rFonts w:ascii="Arial" w:hAnsi="Arial" w:cs="Arial"/>
          <w:sz w:val="24"/>
          <w:szCs w:val="24"/>
        </w:rPr>
        <w:t xml:space="preserve"> des Lust/Unlustprinzips</w:t>
      </w:r>
      <w:r w:rsidR="00A5590B">
        <w:rPr>
          <w:rFonts w:ascii="Arial" w:hAnsi="Arial" w:cs="Arial"/>
          <w:sz w:val="24"/>
          <w:szCs w:val="24"/>
        </w:rPr>
        <w:t xml:space="preserve"> und des Realitätsprinzips</w:t>
      </w:r>
      <w:r w:rsidR="00EF2A08">
        <w:rPr>
          <w:rFonts w:ascii="Arial" w:hAnsi="Arial" w:cs="Arial"/>
          <w:sz w:val="24"/>
          <w:szCs w:val="24"/>
        </w:rPr>
        <w:t xml:space="preserve"> nicht </w:t>
      </w:r>
      <w:r w:rsidR="008973EE">
        <w:rPr>
          <w:rFonts w:ascii="Arial" w:hAnsi="Arial" w:cs="Arial"/>
          <w:sz w:val="24"/>
          <w:szCs w:val="24"/>
        </w:rPr>
        <w:t xml:space="preserve">erfasst </w:t>
      </w:r>
      <w:r w:rsidR="00EF2A08">
        <w:rPr>
          <w:rFonts w:ascii="Arial" w:hAnsi="Arial" w:cs="Arial"/>
          <w:sz w:val="24"/>
          <w:szCs w:val="24"/>
        </w:rPr>
        <w:t xml:space="preserve">werden kann, </w:t>
      </w:r>
      <w:r w:rsidR="00A5590B">
        <w:rPr>
          <w:rFonts w:ascii="Arial" w:hAnsi="Arial" w:cs="Arial"/>
          <w:sz w:val="24"/>
          <w:szCs w:val="24"/>
        </w:rPr>
        <w:t>konzeptualisiert werden? -</w:t>
      </w:r>
    </w:p>
    <w:p w:rsidR="00011936" w:rsidRDefault="00011936" w:rsidP="005F42F1">
      <w:pPr>
        <w:pStyle w:val="KeinLeerraum"/>
        <w:jc w:val="both"/>
        <w:rPr>
          <w:rFonts w:ascii="Arial" w:hAnsi="Arial" w:cs="Arial"/>
          <w:sz w:val="24"/>
          <w:szCs w:val="24"/>
        </w:rPr>
      </w:pPr>
    </w:p>
    <w:p w:rsidR="00A5590B" w:rsidRDefault="00A5590B" w:rsidP="005F42F1">
      <w:pPr>
        <w:pStyle w:val="KeinLeerraum"/>
        <w:jc w:val="both"/>
        <w:rPr>
          <w:rFonts w:ascii="Arial" w:hAnsi="Arial" w:cs="Arial"/>
          <w:sz w:val="24"/>
          <w:szCs w:val="24"/>
        </w:rPr>
      </w:pPr>
    </w:p>
    <w:p w:rsidR="00C95AB3" w:rsidRDefault="00C95AB3" w:rsidP="005F42F1">
      <w:pPr>
        <w:pStyle w:val="KeinLeerraum"/>
        <w:jc w:val="both"/>
        <w:rPr>
          <w:rFonts w:ascii="Arial" w:hAnsi="Arial" w:cs="Arial"/>
          <w:sz w:val="24"/>
          <w:szCs w:val="24"/>
        </w:rPr>
      </w:pPr>
    </w:p>
    <w:p w:rsidR="009A7A53" w:rsidRDefault="009A7A53" w:rsidP="005F42F1">
      <w:pPr>
        <w:pStyle w:val="KeinLeerraum"/>
        <w:jc w:val="both"/>
        <w:rPr>
          <w:rFonts w:ascii="Arial" w:hAnsi="Arial" w:cs="Arial"/>
          <w:sz w:val="24"/>
          <w:szCs w:val="24"/>
        </w:rPr>
      </w:pPr>
      <w:r>
        <w:rPr>
          <w:rFonts w:ascii="Arial" w:hAnsi="Arial" w:cs="Arial"/>
          <w:sz w:val="24"/>
          <w:szCs w:val="24"/>
        </w:rPr>
        <w:t xml:space="preserve">Die </w:t>
      </w:r>
      <w:r w:rsidR="00EF2A08">
        <w:rPr>
          <w:rFonts w:ascii="Arial" w:hAnsi="Arial" w:cs="Arial"/>
          <w:sz w:val="24"/>
          <w:szCs w:val="24"/>
        </w:rPr>
        <w:t xml:space="preserve">vorliegende </w:t>
      </w:r>
      <w:r>
        <w:rPr>
          <w:rFonts w:ascii="Arial" w:hAnsi="Arial" w:cs="Arial"/>
          <w:sz w:val="24"/>
          <w:szCs w:val="24"/>
        </w:rPr>
        <w:t>Arbeit umfasst mit dem Vorwort von Freud 48 Seiten</w:t>
      </w:r>
      <w:r w:rsidR="009177A5">
        <w:rPr>
          <w:rFonts w:ascii="Arial" w:hAnsi="Arial" w:cs="Arial"/>
          <w:sz w:val="24"/>
          <w:szCs w:val="24"/>
        </w:rPr>
        <w:t xml:space="preserve"> und ist </w:t>
      </w:r>
      <w:r w:rsidR="00A74844">
        <w:rPr>
          <w:rFonts w:ascii="Arial" w:hAnsi="Arial" w:cs="Arial"/>
          <w:sz w:val="24"/>
          <w:szCs w:val="24"/>
        </w:rPr>
        <w:t xml:space="preserve">von ihm </w:t>
      </w:r>
      <w:r w:rsidR="009177A5">
        <w:rPr>
          <w:rFonts w:ascii="Arial" w:hAnsi="Arial" w:cs="Arial"/>
          <w:sz w:val="24"/>
          <w:szCs w:val="24"/>
        </w:rPr>
        <w:t xml:space="preserve">in </w:t>
      </w:r>
      <w:r w:rsidR="00A74844">
        <w:rPr>
          <w:rFonts w:ascii="Arial" w:hAnsi="Arial" w:cs="Arial"/>
          <w:sz w:val="24"/>
          <w:szCs w:val="24"/>
        </w:rPr>
        <w:t>5 Kapitel gegliedert worden. Die Herausgeber haben noch zwei Anhänge hinzugefügt: den ersten z</w:t>
      </w:r>
      <w:r w:rsidR="00EF2A08">
        <w:rPr>
          <w:rFonts w:ascii="Arial" w:hAnsi="Arial" w:cs="Arial"/>
          <w:sz w:val="24"/>
          <w:szCs w:val="24"/>
        </w:rPr>
        <w:t>um Kap. 1, den zweiten zu Kap. 3 und 4</w:t>
      </w:r>
      <w:r w:rsidR="00A74844">
        <w:rPr>
          <w:rFonts w:ascii="Arial" w:hAnsi="Arial" w:cs="Arial"/>
          <w:sz w:val="24"/>
          <w:szCs w:val="24"/>
        </w:rPr>
        <w:t>.</w:t>
      </w:r>
    </w:p>
    <w:p w:rsidR="00A74844" w:rsidRDefault="00A74844" w:rsidP="005F42F1">
      <w:pPr>
        <w:pStyle w:val="KeinLeerraum"/>
        <w:jc w:val="both"/>
        <w:rPr>
          <w:rFonts w:ascii="Arial" w:hAnsi="Arial" w:cs="Arial"/>
          <w:sz w:val="24"/>
          <w:szCs w:val="24"/>
        </w:rPr>
      </w:pPr>
      <w:r>
        <w:rPr>
          <w:rFonts w:ascii="Arial" w:hAnsi="Arial" w:cs="Arial"/>
          <w:sz w:val="24"/>
          <w:szCs w:val="24"/>
        </w:rPr>
        <w:t>Kapitel: 1. Bewusstsein und Unbewusstes</w:t>
      </w:r>
    </w:p>
    <w:p w:rsidR="00A74844" w:rsidRDefault="00A74844" w:rsidP="005F42F1">
      <w:pPr>
        <w:pStyle w:val="KeinLeerraum"/>
        <w:jc w:val="both"/>
        <w:rPr>
          <w:rFonts w:ascii="Arial" w:hAnsi="Arial" w:cs="Arial"/>
          <w:sz w:val="24"/>
          <w:szCs w:val="24"/>
        </w:rPr>
      </w:pPr>
      <w:r>
        <w:rPr>
          <w:rFonts w:ascii="Arial" w:hAnsi="Arial" w:cs="Arial"/>
          <w:sz w:val="24"/>
          <w:szCs w:val="24"/>
        </w:rPr>
        <w:t>Kapitel 2: das Ich und das ES</w:t>
      </w:r>
    </w:p>
    <w:p w:rsidR="00A74844" w:rsidRDefault="00A74844" w:rsidP="005F42F1">
      <w:pPr>
        <w:pStyle w:val="KeinLeerraum"/>
        <w:jc w:val="both"/>
        <w:rPr>
          <w:rFonts w:ascii="Arial" w:hAnsi="Arial" w:cs="Arial"/>
          <w:sz w:val="24"/>
          <w:szCs w:val="24"/>
        </w:rPr>
      </w:pPr>
      <w:r>
        <w:rPr>
          <w:rFonts w:ascii="Arial" w:hAnsi="Arial" w:cs="Arial"/>
          <w:sz w:val="24"/>
          <w:szCs w:val="24"/>
        </w:rPr>
        <w:t>Kapitel</w:t>
      </w:r>
      <w:r w:rsidR="00EF2A08">
        <w:rPr>
          <w:rFonts w:ascii="Arial" w:hAnsi="Arial" w:cs="Arial"/>
          <w:sz w:val="24"/>
          <w:szCs w:val="24"/>
        </w:rPr>
        <w:t xml:space="preserve"> 3: das I</w:t>
      </w:r>
      <w:r>
        <w:rPr>
          <w:rFonts w:ascii="Arial" w:hAnsi="Arial" w:cs="Arial"/>
          <w:sz w:val="24"/>
          <w:szCs w:val="24"/>
        </w:rPr>
        <w:t>ch und das Über-Ich (Ich-Ideal)</w:t>
      </w:r>
    </w:p>
    <w:p w:rsidR="00A74844" w:rsidRDefault="00A74844" w:rsidP="005F42F1">
      <w:pPr>
        <w:pStyle w:val="KeinLeerraum"/>
        <w:jc w:val="both"/>
        <w:rPr>
          <w:rFonts w:ascii="Arial" w:hAnsi="Arial" w:cs="Arial"/>
          <w:sz w:val="24"/>
          <w:szCs w:val="24"/>
        </w:rPr>
      </w:pPr>
      <w:r>
        <w:rPr>
          <w:rFonts w:ascii="Arial" w:hAnsi="Arial" w:cs="Arial"/>
          <w:sz w:val="24"/>
          <w:szCs w:val="24"/>
        </w:rPr>
        <w:t>Kap. 4: die beiden Triebarten</w:t>
      </w:r>
    </w:p>
    <w:p w:rsidR="00A74844" w:rsidRDefault="00A74844" w:rsidP="005F42F1">
      <w:pPr>
        <w:pStyle w:val="KeinLeerraum"/>
        <w:jc w:val="both"/>
        <w:rPr>
          <w:rFonts w:ascii="Arial" w:hAnsi="Arial" w:cs="Arial"/>
          <w:sz w:val="24"/>
          <w:szCs w:val="24"/>
        </w:rPr>
      </w:pPr>
      <w:r>
        <w:rPr>
          <w:rFonts w:ascii="Arial" w:hAnsi="Arial" w:cs="Arial"/>
          <w:sz w:val="24"/>
          <w:szCs w:val="24"/>
        </w:rPr>
        <w:t>Kap. 5: die Abhängigkeiten des Ich</w:t>
      </w:r>
    </w:p>
    <w:p w:rsidR="00A5590B" w:rsidRDefault="00A5590B" w:rsidP="005F42F1">
      <w:pPr>
        <w:pStyle w:val="KeinLeerraum"/>
        <w:jc w:val="both"/>
        <w:rPr>
          <w:rFonts w:ascii="Arial" w:hAnsi="Arial" w:cs="Arial"/>
          <w:sz w:val="24"/>
          <w:szCs w:val="24"/>
        </w:rPr>
      </w:pPr>
    </w:p>
    <w:p w:rsidR="00A5590B" w:rsidRDefault="00A5590B" w:rsidP="00A5590B">
      <w:pPr>
        <w:pStyle w:val="KeinLeerraum"/>
        <w:jc w:val="both"/>
        <w:rPr>
          <w:rFonts w:ascii="Arial" w:hAnsi="Arial" w:cs="Arial"/>
          <w:sz w:val="24"/>
          <w:szCs w:val="24"/>
        </w:rPr>
      </w:pPr>
      <w:r>
        <w:rPr>
          <w:rFonts w:ascii="Arial" w:hAnsi="Arial" w:cs="Arial"/>
          <w:sz w:val="24"/>
          <w:szCs w:val="24"/>
        </w:rPr>
        <w:t xml:space="preserve">Wie Freud zu Beginn des fünften Kapitels schreibt: Zitat: p. 315: die Verschlungenheit des Stoffes mag entschuldigen, dass sich keine der Überschriften ganz mit dem Inhalt der Kapitel deckt und dass wir immer wieder auf bereits Erledigtes zurückgreifen, wenn wir neue Beziehungen studieren wollen - …..genau so erging es mir beim Durcharbeiten dieser sehr dicht geschriebenen und vielschichtigen  Arbeit über die Struktur des seelischen Apparates und sein Funktionieren. </w:t>
      </w:r>
    </w:p>
    <w:p w:rsidR="00A74844" w:rsidRDefault="00A74844" w:rsidP="005F42F1">
      <w:pPr>
        <w:pStyle w:val="KeinLeerraum"/>
        <w:jc w:val="both"/>
        <w:rPr>
          <w:rFonts w:ascii="Arial" w:hAnsi="Arial" w:cs="Arial"/>
          <w:sz w:val="24"/>
          <w:szCs w:val="24"/>
        </w:rPr>
      </w:pPr>
    </w:p>
    <w:p w:rsidR="00EF2A08" w:rsidRDefault="00A5590B" w:rsidP="005F42F1">
      <w:pPr>
        <w:pStyle w:val="KeinLeerraum"/>
        <w:jc w:val="both"/>
        <w:rPr>
          <w:rFonts w:ascii="Arial" w:hAnsi="Arial" w:cs="Arial"/>
          <w:sz w:val="24"/>
          <w:szCs w:val="24"/>
        </w:rPr>
      </w:pPr>
      <w:r>
        <w:rPr>
          <w:rFonts w:ascii="Arial" w:hAnsi="Arial" w:cs="Arial"/>
          <w:sz w:val="24"/>
          <w:szCs w:val="24"/>
        </w:rPr>
        <w:t xml:space="preserve">Nach einigem Hin und Her </w:t>
      </w:r>
      <w:r w:rsidR="00324CAA">
        <w:rPr>
          <w:rFonts w:ascii="Arial" w:hAnsi="Arial" w:cs="Arial"/>
          <w:sz w:val="24"/>
          <w:szCs w:val="24"/>
        </w:rPr>
        <w:t xml:space="preserve">habe </w:t>
      </w:r>
      <w:r>
        <w:rPr>
          <w:rFonts w:ascii="Arial" w:hAnsi="Arial" w:cs="Arial"/>
          <w:sz w:val="24"/>
          <w:szCs w:val="24"/>
        </w:rPr>
        <w:t xml:space="preserve">ich </w:t>
      </w:r>
      <w:r w:rsidR="00324CAA">
        <w:rPr>
          <w:rFonts w:ascii="Arial" w:hAnsi="Arial" w:cs="Arial"/>
          <w:sz w:val="24"/>
          <w:szCs w:val="24"/>
        </w:rPr>
        <w:t xml:space="preserve">mich </w:t>
      </w:r>
      <w:r>
        <w:rPr>
          <w:rFonts w:ascii="Arial" w:hAnsi="Arial" w:cs="Arial"/>
          <w:sz w:val="24"/>
          <w:szCs w:val="24"/>
        </w:rPr>
        <w:t xml:space="preserve">für den Input zum heutigen Abend entschieden, mich </w:t>
      </w:r>
      <w:r w:rsidR="00871E2D">
        <w:rPr>
          <w:rFonts w:ascii="Arial" w:hAnsi="Arial" w:cs="Arial"/>
          <w:sz w:val="24"/>
          <w:szCs w:val="24"/>
        </w:rPr>
        <w:t>a</w:t>
      </w:r>
      <w:r w:rsidR="00D0316D">
        <w:rPr>
          <w:rFonts w:ascii="Arial" w:hAnsi="Arial" w:cs="Arial"/>
          <w:sz w:val="24"/>
          <w:szCs w:val="24"/>
        </w:rPr>
        <w:t xml:space="preserve">uf die Ausführungen zu </w:t>
      </w:r>
      <w:r w:rsidR="00871E2D">
        <w:rPr>
          <w:rFonts w:ascii="Arial" w:hAnsi="Arial" w:cs="Arial"/>
          <w:sz w:val="24"/>
          <w:szCs w:val="24"/>
        </w:rPr>
        <w:t>wenigen Freud</w:t>
      </w:r>
      <w:r>
        <w:rPr>
          <w:rFonts w:ascii="Arial" w:hAnsi="Arial" w:cs="Arial"/>
          <w:sz w:val="24"/>
          <w:szCs w:val="24"/>
        </w:rPr>
        <w:t>‘</w:t>
      </w:r>
      <w:r w:rsidR="00871E2D">
        <w:rPr>
          <w:rFonts w:ascii="Arial" w:hAnsi="Arial" w:cs="Arial"/>
          <w:sz w:val="24"/>
          <w:szCs w:val="24"/>
        </w:rPr>
        <w:t xml:space="preserve">schen </w:t>
      </w:r>
      <w:r w:rsidR="00287739">
        <w:rPr>
          <w:rFonts w:ascii="Arial" w:hAnsi="Arial" w:cs="Arial"/>
          <w:sz w:val="24"/>
          <w:szCs w:val="24"/>
        </w:rPr>
        <w:t>Darlegungen</w:t>
      </w:r>
      <w:r w:rsidR="00871E2D">
        <w:rPr>
          <w:rFonts w:ascii="Arial" w:hAnsi="Arial" w:cs="Arial"/>
          <w:sz w:val="24"/>
          <w:szCs w:val="24"/>
        </w:rPr>
        <w:t xml:space="preserve"> aus den</w:t>
      </w:r>
      <w:r w:rsidR="00662552">
        <w:rPr>
          <w:rFonts w:ascii="Arial" w:hAnsi="Arial" w:cs="Arial"/>
          <w:sz w:val="24"/>
          <w:szCs w:val="24"/>
        </w:rPr>
        <w:t xml:space="preserve"> ersten beiden Kapitel</w:t>
      </w:r>
      <w:r>
        <w:rPr>
          <w:rFonts w:ascii="Arial" w:hAnsi="Arial" w:cs="Arial"/>
          <w:sz w:val="24"/>
          <w:szCs w:val="24"/>
        </w:rPr>
        <w:t>n</w:t>
      </w:r>
      <w:r w:rsidR="00D0316D">
        <w:rPr>
          <w:rFonts w:ascii="Arial" w:hAnsi="Arial" w:cs="Arial"/>
          <w:sz w:val="24"/>
          <w:szCs w:val="24"/>
        </w:rPr>
        <w:t xml:space="preserve"> des „Ich und Es“</w:t>
      </w:r>
      <w:r w:rsidR="005642B3">
        <w:rPr>
          <w:rFonts w:ascii="Arial" w:hAnsi="Arial" w:cs="Arial"/>
          <w:sz w:val="24"/>
          <w:szCs w:val="24"/>
        </w:rPr>
        <w:t xml:space="preserve">, </w:t>
      </w:r>
      <w:r>
        <w:rPr>
          <w:rFonts w:ascii="Arial" w:hAnsi="Arial" w:cs="Arial"/>
          <w:sz w:val="24"/>
          <w:szCs w:val="24"/>
        </w:rPr>
        <w:t xml:space="preserve">sowie </w:t>
      </w:r>
      <w:r w:rsidR="00D0316D">
        <w:rPr>
          <w:rFonts w:ascii="Arial" w:hAnsi="Arial" w:cs="Arial"/>
          <w:sz w:val="24"/>
          <w:szCs w:val="24"/>
        </w:rPr>
        <w:t xml:space="preserve">auf </w:t>
      </w:r>
      <w:r>
        <w:rPr>
          <w:rFonts w:ascii="Arial" w:hAnsi="Arial" w:cs="Arial"/>
          <w:sz w:val="24"/>
          <w:szCs w:val="24"/>
        </w:rPr>
        <w:t xml:space="preserve">deren Verbindungen zu anderen freudschen Texten </w:t>
      </w:r>
      <w:r w:rsidR="00D0316D">
        <w:rPr>
          <w:rFonts w:ascii="Arial" w:hAnsi="Arial" w:cs="Arial"/>
          <w:sz w:val="24"/>
          <w:szCs w:val="24"/>
        </w:rPr>
        <w:t xml:space="preserve"> </w:t>
      </w:r>
      <w:r w:rsidR="00287739">
        <w:rPr>
          <w:rFonts w:ascii="Arial" w:hAnsi="Arial" w:cs="Arial"/>
          <w:sz w:val="24"/>
          <w:szCs w:val="24"/>
        </w:rPr>
        <w:t>zu beschränken</w:t>
      </w:r>
      <w:r w:rsidR="0012224B">
        <w:rPr>
          <w:rFonts w:ascii="Arial" w:hAnsi="Arial" w:cs="Arial"/>
          <w:sz w:val="24"/>
          <w:szCs w:val="24"/>
        </w:rPr>
        <w:t>,</w:t>
      </w:r>
      <w:r w:rsidR="005642B3" w:rsidRPr="005642B3">
        <w:rPr>
          <w:rFonts w:ascii="Arial" w:hAnsi="Arial" w:cs="Arial"/>
          <w:sz w:val="24"/>
          <w:szCs w:val="24"/>
        </w:rPr>
        <w:t xml:space="preserve"> </w:t>
      </w:r>
      <w:r w:rsidR="005642B3">
        <w:rPr>
          <w:rFonts w:ascii="Arial" w:hAnsi="Arial" w:cs="Arial"/>
          <w:sz w:val="24"/>
          <w:szCs w:val="24"/>
        </w:rPr>
        <w:t xml:space="preserve"> - quasi als eine Repetition und Vorbereitung für sein im „Ich und Es“ entwickeltes zweites Modell des seelischen Apparates gedacht - </w:t>
      </w:r>
      <w:r w:rsidR="00287739">
        <w:rPr>
          <w:rFonts w:ascii="Arial" w:hAnsi="Arial" w:cs="Arial"/>
          <w:sz w:val="24"/>
          <w:szCs w:val="24"/>
        </w:rPr>
        <w:t xml:space="preserve">und diese </w:t>
      </w:r>
      <w:r w:rsidR="00662552">
        <w:rPr>
          <w:rFonts w:ascii="Arial" w:hAnsi="Arial" w:cs="Arial"/>
          <w:sz w:val="24"/>
          <w:szCs w:val="24"/>
        </w:rPr>
        <w:t xml:space="preserve">mit </w:t>
      </w:r>
      <w:r w:rsidR="00155BE5">
        <w:rPr>
          <w:rFonts w:ascii="Arial" w:hAnsi="Arial" w:cs="Arial"/>
          <w:sz w:val="24"/>
          <w:szCs w:val="24"/>
        </w:rPr>
        <w:t>einem</w:t>
      </w:r>
      <w:r w:rsidR="00287739">
        <w:rPr>
          <w:rFonts w:ascii="Arial" w:hAnsi="Arial" w:cs="Arial"/>
          <w:sz w:val="24"/>
          <w:szCs w:val="24"/>
        </w:rPr>
        <w:t xml:space="preserve"> </w:t>
      </w:r>
      <w:r w:rsidR="00662552">
        <w:rPr>
          <w:rFonts w:ascii="Arial" w:hAnsi="Arial" w:cs="Arial"/>
          <w:sz w:val="24"/>
          <w:szCs w:val="24"/>
        </w:rPr>
        <w:t>Gedan</w:t>
      </w:r>
      <w:r>
        <w:rPr>
          <w:rFonts w:ascii="Arial" w:hAnsi="Arial" w:cs="Arial"/>
          <w:sz w:val="24"/>
          <w:szCs w:val="24"/>
        </w:rPr>
        <w:t>ken von André Green zu verbinden.</w:t>
      </w:r>
      <w:r w:rsidR="00871E2D">
        <w:rPr>
          <w:rFonts w:ascii="Arial" w:hAnsi="Arial" w:cs="Arial"/>
          <w:sz w:val="24"/>
          <w:szCs w:val="24"/>
        </w:rPr>
        <w:t xml:space="preserve"> Daneben waren für mich in den Vorbereitungen,  die kartographische Verortung des </w:t>
      </w:r>
      <w:r w:rsidR="00D0316D">
        <w:rPr>
          <w:rFonts w:ascii="Arial" w:hAnsi="Arial" w:cs="Arial"/>
          <w:sz w:val="24"/>
          <w:szCs w:val="24"/>
        </w:rPr>
        <w:t>„</w:t>
      </w:r>
      <w:r w:rsidR="00871E2D">
        <w:rPr>
          <w:rFonts w:ascii="Arial" w:hAnsi="Arial" w:cs="Arial"/>
          <w:sz w:val="24"/>
          <w:szCs w:val="24"/>
        </w:rPr>
        <w:t>Ich und Es</w:t>
      </w:r>
      <w:r w:rsidR="00D0316D">
        <w:rPr>
          <w:rFonts w:ascii="Arial" w:hAnsi="Arial" w:cs="Arial"/>
          <w:sz w:val="24"/>
          <w:szCs w:val="24"/>
        </w:rPr>
        <w:t>“</w:t>
      </w:r>
      <w:r w:rsidR="00871E2D">
        <w:rPr>
          <w:rFonts w:ascii="Arial" w:hAnsi="Arial" w:cs="Arial"/>
          <w:sz w:val="24"/>
          <w:szCs w:val="24"/>
        </w:rPr>
        <w:t xml:space="preserve"> im Werke Freuds wichtig, was ich d</w:t>
      </w:r>
      <w:r>
        <w:rPr>
          <w:rFonts w:ascii="Arial" w:hAnsi="Arial" w:cs="Arial"/>
          <w:sz w:val="24"/>
          <w:szCs w:val="24"/>
        </w:rPr>
        <w:t xml:space="preserve">urch meine </w:t>
      </w:r>
      <w:r w:rsidR="00871E2D">
        <w:rPr>
          <w:rFonts w:ascii="Arial" w:hAnsi="Arial" w:cs="Arial"/>
          <w:sz w:val="24"/>
          <w:szCs w:val="24"/>
        </w:rPr>
        <w:t xml:space="preserve">einführenden  Bemerkungen </w:t>
      </w:r>
      <w:r w:rsidR="00287739">
        <w:rPr>
          <w:rFonts w:ascii="Arial" w:hAnsi="Arial" w:cs="Arial"/>
          <w:sz w:val="24"/>
          <w:szCs w:val="24"/>
        </w:rPr>
        <w:t xml:space="preserve">nun </w:t>
      </w:r>
      <w:r w:rsidR="00871E2D">
        <w:rPr>
          <w:rFonts w:ascii="Arial" w:hAnsi="Arial" w:cs="Arial"/>
          <w:sz w:val="24"/>
          <w:szCs w:val="24"/>
        </w:rPr>
        <w:t>dargelegt habe.</w:t>
      </w:r>
    </w:p>
    <w:p w:rsidR="001C7966" w:rsidRDefault="001C7966" w:rsidP="005F42F1">
      <w:pPr>
        <w:pStyle w:val="KeinLeerraum"/>
        <w:jc w:val="both"/>
        <w:rPr>
          <w:rFonts w:ascii="Arial" w:hAnsi="Arial" w:cs="Arial"/>
          <w:sz w:val="24"/>
          <w:szCs w:val="24"/>
        </w:rPr>
      </w:pPr>
    </w:p>
    <w:p w:rsidR="00D31395" w:rsidRPr="009B68B9" w:rsidRDefault="00D31395" w:rsidP="00D31395">
      <w:pPr>
        <w:pStyle w:val="KeinLeerraum"/>
        <w:jc w:val="both"/>
        <w:rPr>
          <w:rFonts w:ascii="Arial" w:hAnsi="Arial" w:cs="Arial"/>
          <w:b/>
          <w:sz w:val="24"/>
          <w:szCs w:val="24"/>
        </w:rPr>
      </w:pPr>
      <w:r w:rsidRPr="009B68B9">
        <w:rPr>
          <w:rFonts w:ascii="Arial" w:hAnsi="Arial" w:cs="Arial"/>
          <w:b/>
          <w:sz w:val="24"/>
          <w:szCs w:val="24"/>
        </w:rPr>
        <w:t>Kapitel 1</w:t>
      </w:r>
      <w:r w:rsidR="004A31C4" w:rsidRPr="009B68B9">
        <w:rPr>
          <w:rFonts w:ascii="Arial" w:hAnsi="Arial" w:cs="Arial"/>
          <w:b/>
          <w:sz w:val="24"/>
          <w:szCs w:val="24"/>
        </w:rPr>
        <w:t>und 2:</w:t>
      </w:r>
    </w:p>
    <w:p w:rsidR="004A31C4" w:rsidRDefault="004A31C4" w:rsidP="00D31395">
      <w:pPr>
        <w:pStyle w:val="KeinLeerraum"/>
        <w:jc w:val="both"/>
        <w:rPr>
          <w:rFonts w:ascii="Arial" w:hAnsi="Arial" w:cs="Arial"/>
          <w:sz w:val="24"/>
          <w:szCs w:val="24"/>
        </w:rPr>
      </w:pPr>
      <w:r>
        <w:rPr>
          <w:rFonts w:ascii="Arial" w:hAnsi="Arial" w:cs="Arial"/>
          <w:sz w:val="24"/>
          <w:szCs w:val="24"/>
        </w:rPr>
        <w:t>In diesen beiden Kapiteln stellt Freud jeweils eine strukturelle Perspektive an die Seite einer dynamischen.</w:t>
      </w:r>
    </w:p>
    <w:p w:rsidR="004A31C4" w:rsidRDefault="00D31395" w:rsidP="00D31395">
      <w:pPr>
        <w:pStyle w:val="KeinLeerraum"/>
        <w:jc w:val="both"/>
        <w:rPr>
          <w:rFonts w:ascii="Arial" w:hAnsi="Arial" w:cs="Arial"/>
          <w:sz w:val="24"/>
          <w:szCs w:val="24"/>
        </w:rPr>
      </w:pPr>
      <w:r>
        <w:rPr>
          <w:rFonts w:ascii="Arial" w:hAnsi="Arial" w:cs="Arial"/>
          <w:sz w:val="24"/>
          <w:szCs w:val="24"/>
        </w:rPr>
        <w:t>Freud</w:t>
      </w:r>
      <w:r w:rsidR="004A31C4">
        <w:rPr>
          <w:rFonts w:ascii="Arial" w:hAnsi="Arial" w:cs="Arial"/>
          <w:sz w:val="24"/>
          <w:szCs w:val="24"/>
        </w:rPr>
        <w:t xml:space="preserve"> betont</w:t>
      </w:r>
      <w:r>
        <w:rPr>
          <w:rFonts w:ascii="Arial" w:hAnsi="Arial" w:cs="Arial"/>
          <w:sz w:val="24"/>
          <w:szCs w:val="24"/>
        </w:rPr>
        <w:t xml:space="preserve"> </w:t>
      </w:r>
      <w:r w:rsidR="006F1E65">
        <w:rPr>
          <w:rFonts w:ascii="Arial" w:hAnsi="Arial" w:cs="Arial"/>
          <w:sz w:val="24"/>
          <w:szCs w:val="24"/>
        </w:rPr>
        <w:t>nochmals die theoretische und klinische Grundvoraussetzung</w:t>
      </w:r>
      <w:r>
        <w:rPr>
          <w:rFonts w:ascii="Arial" w:hAnsi="Arial" w:cs="Arial"/>
          <w:sz w:val="24"/>
          <w:szCs w:val="24"/>
        </w:rPr>
        <w:t xml:space="preserve"> der P</w:t>
      </w:r>
      <w:r w:rsidR="006E05E4">
        <w:rPr>
          <w:rFonts w:ascii="Arial" w:hAnsi="Arial" w:cs="Arial"/>
          <w:sz w:val="24"/>
          <w:szCs w:val="24"/>
        </w:rPr>
        <w:t>sychoanalyse,</w:t>
      </w:r>
      <w:r>
        <w:rPr>
          <w:rFonts w:ascii="Arial" w:hAnsi="Arial" w:cs="Arial"/>
          <w:sz w:val="24"/>
          <w:szCs w:val="24"/>
        </w:rPr>
        <w:t xml:space="preserve"> nämlich </w:t>
      </w:r>
      <w:r w:rsidR="006E05E4">
        <w:rPr>
          <w:rFonts w:ascii="Arial" w:hAnsi="Arial" w:cs="Arial"/>
          <w:sz w:val="24"/>
          <w:szCs w:val="24"/>
        </w:rPr>
        <w:t xml:space="preserve">1.) dass die Psychoanalyse </w:t>
      </w:r>
      <w:r>
        <w:rPr>
          <w:rFonts w:ascii="Arial" w:hAnsi="Arial" w:cs="Arial"/>
          <w:sz w:val="24"/>
          <w:szCs w:val="24"/>
        </w:rPr>
        <w:t>durch das Studium der Hysterie</w:t>
      </w:r>
      <w:r w:rsidR="001B36F1">
        <w:rPr>
          <w:rFonts w:ascii="Arial" w:hAnsi="Arial" w:cs="Arial"/>
          <w:sz w:val="24"/>
          <w:szCs w:val="24"/>
        </w:rPr>
        <w:t xml:space="preserve"> (Pathologie)</w:t>
      </w:r>
      <w:r>
        <w:rPr>
          <w:rFonts w:ascii="Arial" w:hAnsi="Arial" w:cs="Arial"/>
          <w:sz w:val="24"/>
          <w:szCs w:val="24"/>
        </w:rPr>
        <w:t xml:space="preserve"> und der Träume </w:t>
      </w:r>
      <w:r w:rsidR="001B36F1">
        <w:rPr>
          <w:rFonts w:ascii="Arial" w:hAnsi="Arial" w:cs="Arial"/>
          <w:sz w:val="24"/>
          <w:szCs w:val="24"/>
        </w:rPr>
        <w:t xml:space="preserve">(Alltag) </w:t>
      </w:r>
      <w:r w:rsidR="006E05E4">
        <w:rPr>
          <w:rFonts w:ascii="Arial" w:hAnsi="Arial" w:cs="Arial"/>
          <w:sz w:val="24"/>
          <w:szCs w:val="24"/>
        </w:rPr>
        <w:t xml:space="preserve">die </w:t>
      </w:r>
      <w:r w:rsidR="00C04C5C">
        <w:rPr>
          <w:rFonts w:ascii="Arial" w:hAnsi="Arial" w:cs="Arial"/>
          <w:sz w:val="24"/>
          <w:szCs w:val="24"/>
        </w:rPr>
        <w:t>Möglichkeit</w:t>
      </w:r>
      <w:r w:rsidR="006E05E4">
        <w:rPr>
          <w:rFonts w:ascii="Arial" w:hAnsi="Arial" w:cs="Arial"/>
          <w:sz w:val="24"/>
          <w:szCs w:val="24"/>
        </w:rPr>
        <w:t xml:space="preserve"> gewonnen hat, psychische Vorgänge und </w:t>
      </w:r>
      <w:r w:rsidR="006F1E65">
        <w:rPr>
          <w:rFonts w:ascii="Arial" w:hAnsi="Arial" w:cs="Arial"/>
          <w:sz w:val="24"/>
          <w:szCs w:val="24"/>
        </w:rPr>
        <w:t xml:space="preserve">Phänomene des Seelenlebens durch </w:t>
      </w:r>
      <w:r w:rsidR="006E05E4">
        <w:rPr>
          <w:rFonts w:ascii="Arial" w:hAnsi="Arial" w:cs="Arial"/>
          <w:sz w:val="24"/>
          <w:szCs w:val="24"/>
        </w:rPr>
        <w:t>die Unterscheidung in Bewusstes und Unbewusstes</w:t>
      </w:r>
      <w:r w:rsidR="006F1E65">
        <w:rPr>
          <w:rFonts w:ascii="Arial" w:hAnsi="Arial" w:cs="Arial"/>
          <w:sz w:val="24"/>
          <w:szCs w:val="24"/>
        </w:rPr>
        <w:t xml:space="preserve"> zu erklären</w:t>
      </w:r>
      <w:r w:rsidR="00C04C5C">
        <w:rPr>
          <w:rFonts w:ascii="Arial" w:hAnsi="Arial" w:cs="Arial"/>
          <w:sz w:val="24"/>
          <w:szCs w:val="24"/>
        </w:rPr>
        <w:t xml:space="preserve">; </w:t>
      </w:r>
      <w:r w:rsidR="006E05E4">
        <w:rPr>
          <w:rFonts w:ascii="Arial" w:hAnsi="Arial" w:cs="Arial"/>
          <w:sz w:val="24"/>
          <w:szCs w:val="24"/>
        </w:rPr>
        <w:t xml:space="preserve">und 2.) dass </w:t>
      </w:r>
      <w:r w:rsidR="00C04C5C">
        <w:rPr>
          <w:rFonts w:ascii="Arial" w:hAnsi="Arial" w:cs="Arial"/>
          <w:sz w:val="24"/>
          <w:szCs w:val="24"/>
        </w:rPr>
        <w:t xml:space="preserve">die Psychoanalyse </w:t>
      </w:r>
      <w:r w:rsidR="006E05E4">
        <w:rPr>
          <w:rFonts w:ascii="Arial" w:hAnsi="Arial" w:cs="Arial"/>
          <w:sz w:val="24"/>
          <w:szCs w:val="24"/>
        </w:rPr>
        <w:t xml:space="preserve">dabei </w:t>
      </w:r>
      <w:r w:rsidR="00C04C5C">
        <w:rPr>
          <w:rFonts w:ascii="Arial" w:hAnsi="Arial" w:cs="Arial"/>
          <w:sz w:val="24"/>
          <w:szCs w:val="24"/>
        </w:rPr>
        <w:t>zur Erkenntnis</w:t>
      </w:r>
      <w:r w:rsidR="006E05E4">
        <w:rPr>
          <w:rFonts w:ascii="Arial" w:hAnsi="Arial" w:cs="Arial"/>
          <w:sz w:val="24"/>
          <w:szCs w:val="24"/>
        </w:rPr>
        <w:t xml:space="preserve"> kam</w:t>
      </w:r>
      <w:r w:rsidR="00C04C5C">
        <w:rPr>
          <w:rFonts w:ascii="Arial" w:hAnsi="Arial" w:cs="Arial"/>
          <w:sz w:val="24"/>
          <w:szCs w:val="24"/>
        </w:rPr>
        <w:t xml:space="preserve">, dass das </w:t>
      </w:r>
      <w:r w:rsidR="006F1E65">
        <w:rPr>
          <w:rFonts w:ascii="Arial" w:hAnsi="Arial" w:cs="Arial"/>
          <w:sz w:val="24"/>
          <w:szCs w:val="24"/>
        </w:rPr>
        <w:t>Wesen des Psychischen nicht im Bewusstsein</w:t>
      </w:r>
      <w:r w:rsidR="00C04C5C">
        <w:rPr>
          <w:rFonts w:ascii="Arial" w:hAnsi="Arial" w:cs="Arial"/>
          <w:sz w:val="24"/>
          <w:szCs w:val="24"/>
        </w:rPr>
        <w:t xml:space="preserve"> liegt</w:t>
      </w:r>
      <w:r w:rsidR="006E05E4">
        <w:rPr>
          <w:rFonts w:ascii="Arial" w:hAnsi="Arial" w:cs="Arial"/>
          <w:sz w:val="24"/>
          <w:szCs w:val="24"/>
        </w:rPr>
        <w:t xml:space="preserve">; </w:t>
      </w:r>
      <w:r w:rsidR="00C04C5C">
        <w:rPr>
          <w:rFonts w:ascii="Arial" w:hAnsi="Arial" w:cs="Arial"/>
          <w:sz w:val="24"/>
          <w:szCs w:val="24"/>
        </w:rPr>
        <w:t xml:space="preserve">bewusst </w:t>
      </w:r>
      <w:r w:rsidR="006E05E4">
        <w:rPr>
          <w:rFonts w:ascii="Arial" w:hAnsi="Arial" w:cs="Arial"/>
          <w:sz w:val="24"/>
          <w:szCs w:val="24"/>
        </w:rPr>
        <w:t xml:space="preserve">ist nur </w:t>
      </w:r>
      <w:r w:rsidR="006F1E65">
        <w:rPr>
          <w:rFonts w:ascii="Arial" w:hAnsi="Arial" w:cs="Arial"/>
          <w:sz w:val="24"/>
          <w:szCs w:val="24"/>
        </w:rPr>
        <w:t xml:space="preserve">eine </w:t>
      </w:r>
      <w:r w:rsidR="00C04C5C">
        <w:rPr>
          <w:rFonts w:ascii="Arial" w:hAnsi="Arial" w:cs="Arial"/>
          <w:sz w:val="24"/>
          <w:szCs w:val="24"/>
        </w:rPr>
        <w:t>Qualitäten d</w:t>
      </w:r>
      <w:r w:rsidR="006E05E4">
        <w:rPr>
          <w:rFonts w:ascii="Arial" w:hAnsi="Arial" w:cs="Arial"/>
          <w:sz w:val="24"/>
          <w:szCs w:val="24"/>
        </w:rPr>
        <w:t>es Psychischen.</w:t>
      </w:r>
    </w:p>
    <w:p w:rsidR="006F1E65" w:rsidRDefault="006E05E4" w:rsidP="00D31395">
      <w:pPr>
        <w:pStyle w:val="KeinLeerraum"/>
        <w:jc w:val="both"/>
        <w:rPr>
          <w:rFonts w:ascii="Arial" w:hAnsi="Arial" w:cs="Arial"/>
          <w:sz w:val="24"/>
          <w:szCs w:val="24"/>
        </w:rPr>
      </w:pPr>
      <w:r>
        <w:rPr>
          <w:rFonts w:ascii="Arial" w:hAnsi="Arial" w:cs="Arial"/>
          <w:sz w:val="24"/>
          <w:szCs w:val="24"/>
        </w:rPr>
        <w:t xml:space="preserve"> </w:t>
      </w:r>
    </w:p>
    <w:p w:rsidR="001B36F1" w:rsidRDefault="00E65F21" w:rsidP="00D31395">
      <w:pPr>
        <w:pStyle w:val="KeinLeerraum"/>
        <w:jc w:val="both"/>
        <w:rPr>
          <w:rFonts w:ascii="Arial" w:hAnsi="Arial" w:cs="Arial"/>
          <w:sz w:val="24"/>
          <w:szCs w:val="24"/>
        </w:rPr>
      </w:pPr>
      <w:r>
        <w:rPr>
          <w:rFonts w:ascii="Arial" w:hAnsi="Arial" w:cs="Arial"/>
          <w:sz w:val="24"/>
          <w:szCs w:val="24"/>
        </w:rPr>
        <w:t>„</w:t>
      </w:r>
      <w:r w:rsidRPr="004A31C4">
        <w:rPr>
          <w:rFonts w:ascii="Arial" w:hAnsi="Arial" w:cs="Arial"/>
          <w:i/>
          <w:sz w:val="24"/>
          <w:szCs w:val="24"/>
        </w:rPr>
        <w:t>Zitat S. Freud aus</w:t>
      </w:r>
      <w:r>
        <w:rPr>
          <w:rFonts w:ascii="Arial" w:hAnsi="Arial" w:cs="Arial"/>
          <w:sz w:val="24"/>
          <w:szCs w:val="24"/>
        </w:rPr>
        <w:t xml:space="preserve">: „Einige Bemerkungen über den Begriff des Unbewussten in der Psychoanalyse“, 1912, p.33 unten: „Das Unbewusste ist eine regelmässige und </w:t>
      </w:r>
      <w:r>
        <w:rPr>
          <w:rFonts w:ascii="Arial" w:hAnsi="Arial" w:cs="Arial"/>
          <w:sz w:val="24"/>
          <w:szCs w:val="24"/>
        </w:rPr>
        <w:lastRenderedPageBreak/>
        <w:t xml:space="preserve">unvermeindliche Phase in den Vorgängen, die unsere psychische Tätigkeit begründen; </w:t>
      </w:r>
      <w:r>
        <w:rPr>
          <w:rFonts w:ascii="Arial" w:hAnsi="Arial" w:cs="Arial"/>
          <w:sz w:val="24"/>
          <w:szCs w:val="24"/>
        </w:rPr>
        <w:tab/>
        <w:t xml:space="preserve"> jeder psychische Akt beginnt als unbewusster und kann entweder so bleiben oder sich weiterentwickelnd zum Bewusstsein fortschreiten, je nachdem ob er auf Widerstand trifft oder nicht.</w:t>
      </w:r>
      <w:r w:rsidR="00FE2321">
        <w:rPr>
          <w:rFonts w:ascii="Arial" w:hAnsi="Arial" w:cs="Arial"/>
          <w:sz w:val="24"/>
          <w:szCs w:val="24"/>
        </w:rPr>
        <w:t xml:space="preserve"> Die Unterscheidung zwischen vorbewusster und unbewusster Tätigkeit ist keine primäre, sondern wird erst hergestellt, nachdem die Abwehr ins Spiel getreten ist.</w:t>
      </w:r>
      <w:r w:rsidR="00A24730">
        <w:rPr>
          <w:rFonts w:ascii="Arial" w:hAnsi="Arial" w:cs="Arial"/>
          <w:sz w:val="24"/>
          <w:szCs w:val="24"/>
        </w:rPr>
        <w:t xml:space="preserve"> </w:t>
      </w:r>
      <w:r w:rsidR="00037645">
        <w:rPr>
          <w:rFonts w:ascii="Arial" w:hAnsi="Arial" w:cs="Arial"/>
          <w:sz w:val="24"/>
          <w:szCs w:val="24"/>
        </w:rPr>
        <w:t>Erst dann gewinnt  der Unterschied</w:t>
      </w:r>
      <w:r w:rsidR="004A31C4">
        <w:rPr>
          <w:rFonts w:ascii="Arial" w:hAnsi="Arial" w:cs="Arial"/>
          <w:sz w:val="24"/>
          <w:szCs w:val="24"/>
        </w:rPr>
        <w:t xml:space="preserve"> zwischen vorbewussten Gedanken</w:t>
      </w:r>
      <w:r w:rsidR="00037645">
        <w:rPr>
          <w:rFonts w:ascii="Arial" w:hAnsi="Arial" w:cs="Arial"/>
          <w:sz w:val="24"/>
          <w:szCs w:val="24"/>
        </w:rPr>
        <w:t>, die im Bewusstsein erscheinen und jederzeit dorthin zurückkehren können und den unbewussten Gedanken, denen dies versagt bleibt, theoretischen wie praktischen Wert.</w:t>
      </w:r>
      <w:r>
        <w:rPr>
          <w:rFonts w:ascii="Arial" w:hAnsi="Arial" w:cs="Arial"/>
          <w:sz w:val="24"/>
          <w:szCs w:val="24"/>
        </w:rPr>
        <w:t>“</w:t>
      </w:r>
      <w:r w:rsidR="001B36F1">
        <w:rPr>
          <w:rFonts w:ascii="Arial" w:hAnsi="Arial" w:cs="Arial"/>
          <w:sz w:val="24"/>
          <w:szCs w:val="24"/>
        </w:rPr>
        <w:t xml:space="preserve"> </w:t>
      </w:r>
      <w:r w:rsidR="00D0316D">
        <w:rPr>
          <w:rFonts w:ascii="Arial" w:hAnsi="Arial" w:cs="Arial"/>
          <w:sz w:val="24"/>
          <w:szCs w:val="24"/>
        </w:rPr>
        <w:t>***</w:t>
      </w:r>
      <w:r w:rsidR="004A31C4" w:rsidRPr="004A31C4">
        <w:rPr>
          <w:rFonts w:ascii="Arial" w:hAnsi="Arial" w:cs="Arial"/>
          <w:i/>
          <w:sz w:val="24"/>
          <w:szCs w:val="24"/>
        </w:rPr>
        <w:t>Zitat Ende</w:t>
      </w:r>
      <w:r w:rsidR="00D31395">
        <w:rPr>
          <w:rFonts w:ascii="Arial" w:hAnsi="Arial" w:cs="Arial"/>
          <w:sz w:val="24"/>
          <w:szCs w:val="24"/>
        </w:rPr>
        <w:t xml:space="preserve"> </w:t>
      </w:r>
    </w:p>
    <w:p w:rsidR="00A74844" w:rsidRDefault="003E4432" w:rsidP="00D31395">
      <w:pPr>
        <w:pStyle w:val="KeinLeerraum"/>
        <w:jc w:val="both"/>
        <w:rPr>
          <w:rFonts w:ascii="Arial" w:hAnsi="Arial" w:cs="Arial"/>
          <w:sz w:val="24"/>
          <w:szCs w:val="24"/>
        </w:rPr>
      </w:pPr>
      <w:r>
        <w:rPr>
          <w:rFonts w:ascii="Arial" w:hAnsi="Arial" w:cs="Arial"/>
          <w:sz w:val="24"/>
          <w:szCs w:val="24"/>
        </w:rPr>
        <w:t>D</w:t>
      </w:r>
      <w:r w:rsidR="00B63431">
        <w:rPr>
          <w:rFonts w:ascii="Arial" w:hAnsi="Arial" w:cs="Arial"/>
          <w:sz w:val="24"/>
          <w:szCs w:val="24"/>
        </w:rPr>
        <w:t>ie Tatsache</w:t>
      </w:r>
      <w:r w:rsidR="00D0316D">
        <w:rPr>
          <w:rFonts w:ascii="Arial" w:hAnsi="Arial" w:cs="Arial"/>
          <w:sz w:val="24"/>
          <w:szCs w:val="24"/>
        </w:rPr>
        <w:t>,</w:t>
      </w:r>
      <w:r w:rsidR="00B63431">
        <w:rPr>
          <w:rFonts w:ascii="Arial" w:hAnsi="Arial" w:cs="Arial"/>
          <w:sz w:val="24"/>
          <w:szCs w:val="24"/>
        </w:rPr>
        <w:t xml:space="preserve"> ob </w:t>
      </w:r>
      <w:r w:rsidR="00E70ECD">
        <w:rPr>
          <w:rFonts w:ascii="Arial" w:hAnsi="Arial" w:cs="Arial"/>
          <w:sz w:val="24"/>
          <w:szCs w:val="24"/>
        </w:rPr>
        <w:t xml:space="preserve">z.B. </w:t>
      </w:r>
      <w:r w:rsidR="00B63431">
        <w:rPr>
          <w:rFonts w:ascii="Arial" w:hAnsi="Arial" w:cs="Arial"/>
          <w:sz w:val="24"/>
          <w:szCs w:val="24"/>
        </w:rPr>
        <w:t xml:space="preserve">eine psychische Vorstellung bewusst  </w:t>
      </w:r>
      <w:r w:rsidR="00495304">
        <w:rPr>
          <w:rFonts w:ascii="Arial" w:hAnsi="Arial" w:cs="Arial"/>
          <w:sz w:val="24"/>
          <w:szCs w:val="24"/>
        </w:rPr>
        <w:t>ist</w:t>
      </w:r>
      <w:r w:rsidR="001F2434">
        <w:rPr>
          <w:rFonts w:ascii="Arial" w:hAnsi="Arial" w:cs="Arial"/>
          <w:sz w:val="24"/>
          <w:szCs w:val="24"/>
        </w:rPr>
        <w:t xml:space="preserve"> oder nicht, resp. es allenfalls</w:t>
      </w:r>
      <w:r w:rsidR="00495304">
        <w:rPr>
          <w:rFonts w:ascii="Arial" w:hAnsi="Arial" w:cs="Arial"/>
          <w:sz w:val="24"/>
          <w:szCs w:val="24"/>
        </w:rPr>
        <w:t xml:space="preserve"> werden kann</w:t>
      </w:r>
      <w:r w:rsidR="00B63431">
        <w:rPr>
          <w:rFonts w:ascii="Arial" w:hAnsi="Arial" w:cs="Arial"/>
          <w:sz w:val="24"/>
          <w:szCs w:val="24"/>
        </w:rPr>
        <w:t xml:space="preserve">, </w:t>
      </w:r>
      <w:r>
        <w:rPr>
          <w:rFonts w:ascii="Arial" w:hAnsi="Arial" w:cs="Arial"/>
          <w:sz w:val="24"/>
          <w:szCs w:val="24"/>
        </w:rPr>
        <w:t xml:space="preserve">hängt </w:t>
      </w:r>
      <w:r w:rsidR="004A31C4">
        <w:rPr>
          <w:rFonts w:ascii="Arial" w:hAnsi="Arial" w:cs="Arial"/>
          <w:sz w:val="24"/>
          <w:szCs w:val="24"/>
        </w:rPr>
        <w:t xml:space="preserve">vom </w:t>
      </w:r>
      <w:r w:rsidR="00B63431">
        <w:rPr>
          <w:rFonts w:ascii="Arial" w:hAnsi="Arial" w:cs="Arial"/>
          <w:sz w:val="24"/>
          <w:szCs w:val="24"/>
        </w:rPr>
        <w:t xml:space="preserve">Ich </w:t>
      </w:r>
      <w:r w:rsidR="00E70ECD">
        <w:rPr>
          <w:rFonts w:ascii="Arial" w:hAnsi="Arial" w:cs="Arial"/>
          <w:sz w:val="24"/>
          <w:szCs w:val="24"/>
        </w:rPr>
        <w:t xml:space="preserve">und einer von dieser Instanz  zu leistenden seelischen </w:t>
      </w:r>
      <w:r w:rsidR="00697BCA">
        <w:rPr>
          <w:rFonts w:ascii="Arial" w:hAnsi="Arial" w:cs="Arial"/>
          <w:sz w:val="24"/>
          <w:szCs w:val="24"/>
        </w:rPr>
        <w:t xml:space="preserve">Funktion und </w:t>
      </w:r>
      <w:r w:rsidR="00E70ECD">
        <w:rPr>
          <w:rFonts w:ascii="Arial" w:hAnsi="Arial" w:cs="Arial"/>
          <w:sz w:val="24"/>
          <w:szCs w:val="24"/>
        </w:rPr>
        <w:t>Arbeit</w:t>
      </w:r>
      <w:r w:rsidR="001F2434">
        <w:rPr>
          <w:rFonts w:ascii="Arial" w:hAnsi="Arial" w:cs="Arial"/>
          <w:sz w:val="24"/>
          <w:szCs w:val="24"/>
        </w:rPr>
        <w:t xml:space="preserve"> ab. Nämlich von der Funktion der </w:t>
      </w:r>
      <w:r w:rsidR="00495304">
        <w:rPr>
          <w:rFonts w:ascii="Arial" w:hAnsi="Arial" w:cs="Arial"/>
          <w:sz w:val="24"/>
          <w:szCs w:val="24"/>
        </w:rPr>
        <w:t>Aufmerksamkeit</w:t>
      </w:r>
      <w:r w:rsidR="004A31C4">
        <w:rPr>
          <w:rFonts w:ascii="Arial" w:hAnsi="Arial" w:cs="Arial"/>
          <w:sz w:val="24"/>
          <w:szCs w:val="24"/>
        </w:rPr>
        <w:t>,</w:t>
      </w:r>
      <w:r w:rsidR="00495304">
        <w:rPr>
          <w:rFonts w:ascii="Arial" w:hAnsi="Arial" w:cs="Arial"/>
          <w:sz w:val="24"/>
          <w:szCs w:val="24"/>
        </w:rPr>
        <w:t xml:space="preserve"> was </w:t>
      </w:r>
      <w:r>
        <w:rPr>
          <w:rFonts w:ascii="Arial" w:hAnsi="Arial" w:cs="Arial"/>
          <w:sz w:val="24"/>
          <w:szCs w:val="24"/>
        </w:rPr>
        <w:t xml:space="preserve">im dynamischen Sinn </w:t>
      </w:r>
      <w:r w:rsidR="001F2434">
        <w:rPr>
          <w:rFonts w:ascii="Arial" w:hAnsi="Arial" w:cs="Arial"/>
          <w:sz w:val="24"/>
          <w:szCs w:val="24"/>
        </w:rPr>
        <w:t>das Bewusstwerden des l</w:t>
      </w:r>
      <w:r w:rsidR="00495304">
        <w:rPr>
          <w:rFonts w:ascii="Arial" w:hAnsi="Arial" w:cs="Arial"/>
          <w:sz w:val="24"/>
          <w:szCs w:val="24"/>
        </w:rPr>
        <w:t>atent Unbewusste</w:t>
      </w:r>
      <w:r w:rsidR="001F2434">
        <w:rPr>
          <w:rFonts w:ascii="Arial" w:hAnsi="Arial" w:cs="Arial"/>
          <w:sz w:val="24"/>
          <w:szCs w:val="24"/>
        </w:rPr>
        <w:t>n (des VBW)</w:t>
      </w:r>
      <w:r w:rsidR="00495304">
        <w:rPr>
          <w:rFonts w:ascii="Arial" w:hAnsi="Arial" w:cs="Arial"/>
          <w:sz w:val="24"/>
          <w:szCs w:val="24"/>
        </w:rPr>
        <w:t xml:space="preserve"> betrifft</w:t>
      </w:r>
      <w:r w:rsidR="004A31C4">
        <w:rPr>
          <w:rFonts w:ascii="Arial" w:hAnsi="Arial" w:cs="Arial"/>
          <w:sz w:val="24"/>
          <w:szCs w:val="24"/>
        </w:rPr>
        <w:t xml:space="preserve"> und</w:t>
      </w:r>
      <w:r w:rsidR="001F2434">
        <w:rPr>
          <w:rFonts w:ascii="Arial" w:hAnsi="Arial" w:cs="Arial"/>
          <w:sz w:val="24"/>
          <w:szCs w:val="24"/>
        </w:rPr>
        <w:t xml:space="preserve"> von der Arbeit des </w:t>
      </w:r>
      <w:r w:rsidR="00495304">
        <w:rPr>
          <w:rFonts w:ascii="Arial" w:hAnsi="Arial" w:cs="Arial"/>
          <w:sz w:val="24"/>
          <w:szCs w:val="24"/>
        </w:rPr>
        <w:t>frei assoziierenden D</w:t>
      </w:r>
      <w:r w:rsidR="001F2434">
        <w:rPr>
          <w:rFonts w:ascii="Arial" w:hAnsi="Arial" w:cs="Arial"/>
          <w:sz w:val="24"/>
          <w:szCs w:val="24"/>
        </w:rPr>
        <w:t>enkens</w:t>
      </w:r>
      <w:r w:rsidR="00495304">
        <w:rPr>
          <w:rFonts w:ascii="Arial" w:hAnsi="Arial" w:cs="Arial"/>
          <w:sz w:val="24"/>
          <w:szCs w:val="24"/>
        </w:rPr>
        <w:t xml:space="preserve"> </w:t>
      </w:r>
      <w:r w:rsidR="0012224B">
        <w:rPr>
          <w:rFonts w:ascii="Arial" w:hAnsi="Arial" w:cs="Arial"/>
          <w:sz w:val="24"/>
          <w:szCs w:val="24"/>
        </w:rPr>
        <w:t>(und mittels der psychoanalytische</w:t>
      </w:r>
      <w:r w:rsidR="00037645">
        <w:rPr>
          <w:rFonts w:ascii="Arial" w:hAnsi="Arial" w:cs="Arial"/>
          <w:sz w:val="24"/>
          <w:szCs w:val="24"/>
        </w:rPr>
        <w:t xml:space="preserve"> Technik)</w:t>
      </w:r>
      <w:r w:rsidR="00C95AB3">
        <w:rPr>
          <w:rFonts w:ascii="Arial" w:hAnsi="Arial" w:cs="Arial"/>
          <w:sz w:val="24"/>
          <w:szCs w:val="24"/>
        </w:rPr>
        <w:t>,</w:t>
      </w:r>
      <w:r w:rsidR="00037645">
        <w:rPr>
          <w:rFonts w:ascii="Arial" w:hAnsi="Arial" w:cs="Arial"/>
          <w:sz w:val="24"/>
          <w:szCs w:val="24"/>
        </w:rPr>
        <w:t xml:space="preserve"> </w:t>
      </w:r>
      <w:r w:rsidR="00495304">
        <w:rPr>
          <w:rFonts w:ascii="Arial" w:hAnsi="Arial" w:cs="Arial"/>
          <w:sz w:val="24"/>
          <w:szCs w:val="24"/>
        </w:rPr>
        <w:t>was die Überwindung der Abwehr zum d</w:t>
      </w:r>
      <w:r w:rsidR="004A31C4">
        <w:rPr>
          <w:rFonts w:ascii="Arial" w:hAnsi="Arial" w:cs="Arial"/>
          <w:sz w:val="24"/>
          <w:szCs w:val="24"/>
        </w:rPr>
        <w:t>ynamisch wirksamen Unbewussten resp.</w:t>
      </w:r>
      <w:r w:rsidR="001F2434">
        <w:rPr>
          <w:rFonts w:ascii="Arial" w:hAnsi="Arial" w:cs="Arial"/>
          <w:sz w:val="24"/>
          <w:szCs w:val="24"/>
        </w:rPr>
        <w:t xml:space="preserve"> das Bewusstwerden des </w:t>
      </w:r>
      <w:r w:rsidR="00495304">
        <w:rPr>
          <w:rFonts w:ascii="Arial" w:hAnsi="Arial" w:cs="Arial"/>
          <w:sz w:val="24"/>
          <w:szCs w:val="24"/>
        </w:rPr>
        <w:t>Verdrängten betrifft.</w:t>
      </w:r>
      <w:r w:rsidR="001F2434">
        <w:rPr>
          <w:rFonts w:ascii="Arial" w:hAnsi="Arial" w:cs="Arial"/>
          <w:sz w:val="24"/>
          <w:szCs w:val="24"/>
        </w:rPr>
        <w:t xml:space="preserve"> Umgekehrt sind die für die Scheidung und die Aufrechterhaltung von Bewusstem und Unbewusstem wirksamen Kräfte</w:t>
      </w:r>
      <w:r w:rsidR="00D0316D">
        <w:rPr>
          <w:rFonts w:ascii="Arial" w:hAnsi="Arial" w:cs="Arial"/>
          <w:sz w:val="24"/>
          <w:szCs w:val="24"/>
        </w:rPr>
        <w:t>,</w:t>
      </w:r>
      <w:r w:rsidR="001F2434">
        <w:rPr>
          <w:rFonts w:ascii="Arial" w:hAnsi="Arial" w:cs="Arial"/>
          <w:sz w:val="24"/>
          <w:szCs w:val="24"/>
        </w:rPr>
        <w:t xml:space="preserve"> wie auch </w:t>
      </w:r>
      <w:r w:rsidR="00452634">
        <w:rPr>
          <w:rFonts w:ascii="Arial" w:hAnsi="Arial" w:cs="Arial"/>
          <w:sz w:val="24"/>
          <w:szCs w:val="24"/>
        </w:rPr>
        <w:t xml:space="preserve">die </w:t>
      </w:r>
      <w:r w:rsidR="001F2434">
        <w:rPr>
          <w:rFonts w:ascii="Arial" w:hAnsi="Arial" w:cs="Arial"/>
          <w:sz w:val="24"/>
          <w:szCs w:val="24"/>
        </w:rPr>
        <w:t>für das seelische Leben notwendigen Abwehrfunktionen</w:t>
      </w:r>
      <w:r w:rsidR="00495304">
        <w:rPr>
          <w:rFonts w:ascii="Arial" w:hAnsi="Arial" w:cs="Arial"/>
          <w:sz w:val="24"/>
          <w:szCs w:val="24"/>
        </w:rPr>
        <w:t xml:space="preserve"> </w:t>
      </w:r>
      <w:r w:rsidR="001F2434">
        <w:rPr>
          <w:rFonts w:ascii="Arial" w:hAnsi="Arial" w:cs="Arial"/>
          <w:sz w:val="24"/>
          <w:szCs w:val="24"/>
        </w:rPr>
        <w:t>ebenfalls Leistungen des Ich</w:t>
      </w:r>
      <w:r w:rsidR="00FE2321">
        <w:rPr>
          <w:rFonts w:ascii="Arial" w:hAnsi="Arial" w:cs="Arial"/>
          <w:sz w:val="24"/>
          <w:szCs w:val="24"/>
        </w:rPr>
        <w:t xml:space="preserve">. </w:t>
      </w:r>
      <w:r w:rsidR="00037645">
        <w:rPr>
          <w:rFonts w:ascii="Arial" w:hAnsi="Arial" w:cs="Arial"/>
          <w:sz w:val="24"/>
          <w:szCs w:val="24"/>
        </w:rPr>
        <w:t>Diese Abwehrleistung des Ic</w:t>
      </w:r>
      <w:r w:rsidR="00452634">
        <w:rPr>
          <w:rFonts w:ascii="Arial" w:hAnsi="Arial" w:cs="Arial"/>
          <w:sz w:val="24"/>
          <w:szCs w:val="24"/>
        </w:rPr>
        <w:t xml:space="preserve">h ist </w:t>
      </w:r>
      <w:r w:rsidR="00037645">
        <w:rPr>
          <w:rFonts w:ascii="Arial" w:hAnsi="Arial" w:cs="Arial"/>
          <w:sz w:val="24"/>
          <w:szCs w:val="24"/>
        </w:rPr>
        <w:t>eine u</w:t>
      </w:r>
      <w:r w:rsidR="00452634">
        <w:rPr>
          <w:rFonts w:ascii="Arial" w:hAnsi="Arial" w:cs="Arial"/>
          <w:sz w:val="24"/>
          <w:szCs w:val="24"/>
        </w:rPr>
        <w:t xml:space="preserve">nbewusste; </w:t>
      </w:r>
      <w:r w:rsidR="00037645">
        <w:rPr>
          <w:rFonts w:ascii="Arial" w:hAnsi="Arial" w:cs="Arial"/>
          <w:sz w:val="24"/>
          <w:szCs w:val="24"/>
        </w:rPr>
        <w:t>in der Behandlung stellt sie sich als Kraft gegen die Bewusstwerdung</w:t>
      </w:r>
      <w:r w:rsidR="00452634">
        <w:rPr>
          <w:rFonts w:ascii="Arial" w:hAnsi="Arial" w:cs="Arial"/>
          <w:sz w:val="24"/>
          <w:szCs w:val="24"/>
        </w:rPr>
        <w:t xml:space="preserve"> dar und wird als Widerstand spürbar</w:t>
      </w:r>
      <w:r w:rsidR="00037645">
        <w:rPr>
          <w:rFonts w:ascii="Arial" w:hAnsi="Arial" w:cs="Arial"/>
          <w:sz w:val="24"/>
          <w:szCs w:val="24"/>
        </w:rPr>
        <w:t>.</w:t>
      </w:r>
      <w:r w:rsidR="00DF6990">
        <w:rPr>
          <w:rFonts w:ascii="Arial" w:hAnsi="Arial" w:cs="Arial"/>
          <w:sz w:val="24"/>
          <w:szCs w:val="24"/>
        </w:rPr>
        <w:t xml:space="preserve"> </w:t>
      </w:r>
      <w:r w:rsidR="00520704">
        <w:rPr>
          <w:rFonts w:ascii="Arial" w:hAnsi="Arial" w:cs="Arial"/>
          <w:sz w:val="24"/>
          <w:szCs w:val="24"/>
        </w:rPr>
        <w:t xml:space="preserve">Dazu ein </w:t>
      </w:r>
      <w:r w:rsidR="00037645">
        <w:rPr>
          <w:rFonts w:ascii="Arial" w:hAnsi="Arial" w:cs="Arial"/>
          <w:sz w:val="24"/>
          <w:szCs w:val="24"/>
        </w:rPr>
        <w:t>Zitat Freud</w:t>
      </w:r>
      <w:r w:rsidR="00D0316D">
        <w:rPr>
          <w:rFonts w:ascii="Arial" w:hAnsi="Arial" w:cs="Arial"/>
          <w:sz w:val="24"/>
          <w:szCs w:val="24"/>
        </w:rPr>
        <w:t>s</w:t>
      </w:r>
      <w:r w:rsidR="00520704">
        <w:rPr>
          <w:rFonts w:ascii="Arial" w:hAnsi="Arial" w:cs="Arial"/>
          <w:sz w:val="24"/>
          <w:szCs w:val="24"/>
        </w:rPr>
        <w:t xml:space="preserve"> im ersten Kapitel des </w:t>
      </w:r>
      <w:r w:rsidR="00D0316D">
        <w:rPr>
          <w:rFonts w:ascii="Arial" w:hAnsi="Arial" w:cs="Arial"/>
          <w:sz w:val="24"/>
          <w:szCs w:val="24"/>
        </w:rPr>
        <w:t>„</w:t>
      </w:r>
      <w:r w:rsidR="00520704">
        <w:rPr>
          <w:rFonts w:ascii="Arial" w:hAnsi="Arial" w:cs="Arial"/>
          <w:sz w:val="24"/>
          <w:szCs w:val="24"/>
        </w:rPr>
        <w:t>Ich und das Es</w:t>
      </w:r>
      <w:r w:rsidR="00D0316D">
        <w:rPr>
          <w:rFonts w:ascii="Arial" w:hAnsi="Arial" w:cs="Arial"/>
          <w:sz w:val="24"/>
          <w:szCs w:val="24"/>
        </w:rPr>
        <w:t>“</w:t>
      </w:r>
      <w:r w:rsidR="00520704">
        <w:rPr>
          <w:rFonts w:ascii="Arial" w:hAnsi="Arial" w:cs="Arial"/>
          <w:sz w:val="24"/>
          <w:szCs w:val="24"/>
        </w:rPr>
        <w:t xml:space="preserve">: , p. 287 oben: „Wir haben </w:t>
      </w:r>
      <w:r w:rsidR="00037645">
        <w:rPr>
          <w:rFonts w:ascii="Arial" w:hAnsi="Arial" w:cs="Arial"/>
          <w:sz w:val="24"/>
          <w:szCs w:val="24"/>
        </w:rPr>
        <w:t xml:space="preserve">im Ich </w:t>
      </w:r>
      <w:r w:rsidR="00520704">
        <w:rPr>
          <w:rFonts w:ascii="Arial" w:hAnsi="Arial" w:cs="Arial"/>
          <w:sz w:val="24"/>
          <w:szCs w:val="24"/>
        </w:rPr>
        <w:t>selbst etwas gefunden, w</w:t>
      </w:r>
      <w:r w:rsidR="00037645">
        <w:rPr>
          <w:rFonts w:ascii="Arial" w:hAnsi="Arial" w:cs="Arial"/>
          <w:sz w:val="24"/>
          <w:szCs w:val="24"/>
        </w:rPr>
        <w:t>as auch unbewusst ist</w:t>
      </w:r>
      <w:r w:rsidR="00520704">
        <w:rPr>
          <w:rFonts w:ascii="Arial" w:hAnsi="Arial" w:cs="Arial"/>
          <w:sz w:val="24"/>
          <w:szCs w:val="24"/>
        </w:rPr>
        <w:t>,</w:t>
      </w:r>
      <w:r w:rsidR="00037645">
        <w:rPr>
          <w:rFonts w:ascii="Arial" w:hAnsi="Arial" w:cs="Arial"/>
          <w:sz w:val="24"/>
          <w:szCs w:val="24"/>
        </w:rPr>
        <w:t xml:space="preserve"> sich </w:t>
      </w:r>
      <w:r w:rsidR="00520704">
        <w:rPr>
          <w:rFonts w:ascii="Arial" w:hAnsi="Arial" w:cs="Arial"/>
          <w:sz w:val="24"/>
          <w:szCs w:val="24"/>
        </w:rPr>
        <w:t>gerade</w:t>
      </w:r>
      <w:r w:rsidR="00037645">
        <w:rPr>
          <w:rFonts w:ascii="Arial" w:hAnsi="Arial" w:cs="Arial"/>
          <w:sz w:val="24"/>
          <w:szCs w:val="24"/>
        </w:rPr>
        <w:t>so benimmt wie das Verdrängte, d.h. starke Wirkungen äussert ohne selbst bewusst zu wer</w:t>
      </w:r>
      <w:r w:rsidR="00520704">
        <w:rPr>
          <w:rFonts w:ascii="Arial" w:hAnsi="Arial" w:cs="Arial"/>
          <w:sz w:val="24"/>
          <w:szCs w:val="24"/>
        </w:rPr>
        <w:t>den und zu dessen Bewusstmachung</w:t>
      </w:r>
      <w:r w:rsidR="00037645">
        <w:rPr>
          <w:rFonts w:ascii="Arial" w:hAnsi="Arial" w:cs="Arial"/>
          <w:sz w:val="24"/>
          <w:szCs w:val="24"/>
        </w:rPr>
        <w:t xml:space="preserve"> es</w:t>
      </w:r>
      <w:r>
        <w:rPr>
          <w:rFonts w:ascii="Arial" w:hAnsi="Arial" w:cs="Arial"/>
          <w:sz w:val="24"/>
          <w:szCs w:val="24"/>
        </w:rPr>
        <w:t xml:space="preserve"> einer besonderen Arbeit bedarf.</w:t>
      </w:r>
    </w:p>
    <w:p w:rsidR="009B68B9" w:rsidRDefault="009B68B9" w:rsidP="00D31395">
      <w:pPr>
        <w:pStyle w:val="KeinLeerraum"/>
        <w:jc w:val="both"/>
        <w:rPr>
          <w:rFonts w:ascii="Arial" w:hAnsi="Arial" w:cs="Arial"/>
          <w:sz w:val="24"/>
          <w:szCs w:val="24"/>
        </w:rPr>
      </w:pPr>
      <w:r>
        <w:rPr>
          <w:rFonts w:ascii="Arial" w:hAnsi="Arial" w:cs="Arial"/>
          <w:sz w:val="24"/>
          <w:szCs w:val="24"/>
        </w:rPr>
        <w:t>Wenn wir</w:t>
      </w:r>
      <w:r w:rsidR="00D0316D">
        <w:rPr>
          <w:rFonts w:ascii="Arial" w:hAnsi="Arial" w:cs="Arial"/>
          <w:sz w:val="24"/>
          <w:szCs w:val="24"/>
        </w:rPr>
        <w:t>,</w:t>
      </w:r>
      <w:r w:rsidR="00361006">
        <w:rPr>
          <w:rFonts w:ascii="Arial" w:hAnsi="Arial" w:cs="Arial"/>
          <w:sz w:val="24"/>
          <w:szCs w:val="24"/>
        </w:rPr>
        <w:t xml:space="preserve"> nebst dem Gesagten</w:t>
      </w:r>
      <w:r w:rsidR="00D0316D">
        <w:rPr>
          <w:rFonts w:ascii="Arial" w:hAnsi="Arial" w:cs="Arial"/>
          <w:sz w:val="24"/>
          <w:szCs w:val="24"/>
        </w:rPr>
        <w:t>,</w:t>
      </w:r>
      <w:r>
        <w:rPr>
          <w:rFonts w:ascii="Arial" w:hAnsi="Arial" w:cs="Arial"/>
          <w:sz w:val="24"/>
          <w:szCs w:val="24"/>
        </w:rPr>
        <w:t xml:space="preserve"> zum obigen Zitat aus einigen Bemerkungen zum Unbewussten *** zurückkehren, dann können wir daraus Fäden zum 2 Kapitel spannen</w:t>
      </w:r>
      <w:r w:rsidR="00361006">
        <w:rPr>
          <w:rFonts w:ascii="Arial" w:hAnsi="Arial" w:cs="Arial"/>
          <w:sz w:val="24"/>
          <w:szCs w:val="24"/>
        </w:rPr>
        <w:t>, in dem Freud beginnt, die Entstehung und Zusammensetzung des Ichs zu explorieren und der Frage nachgeht, wie ein unbewusster Gedanke bewusst werden kann.</w:t>
      </w:r>
      <w:r w:rsidR="00287739">
        <w:rPr>
          <w:rFonts w:ascii="Arial" w:hAnsi="Arial" w:cs="Arial"/>
          <w:sz w:val="24"/>
          <w:szCs w:val="24"/>
        </w:rPr>
        <w:t xml:space="preserve"> Dabei </w:t>
      </w:r>
      <w:r w:rsidR="00C95AB3">
        <w:rPr>
          <w:rFonts w:ascii="Arial" w:hAnsi="Arial" w:cs="Arial"/>
          <w:sz w:val="24"/>
          <w:szCs w:val="24"/>
        </w:rPr>
        <w:t xml:space="preserve">kommen wir </w:t>
      </w:r>
      <w:r w:rsidR="00F212C7">
        <w:rPr>
          <w:rFonts w:ascii="Arial" w:hAnsi="Arial" w:cs="Arial"/>
          <w:sz w:val="24"/>
          <w:szCs w:val="24"/>
        </w:rPr>
        <w:t>auch zur ersten Hälfte der Green</w:t>
      </w:r>
      <w:r w:rsidR="00D0316D">
        <w:rPr>
          <w:rFonts w:ascii="Arial" w:hAnsi="Arial" w:cs="Arial"/>
          <w:sz w:val="24"/>
          <w:szCs w:val="24"/>
        </w:rPr>
        <w:t>‘</w:t>
      </w:r>
      <w:r w:rsidR="00F212C7">
        <w:rPr>
          <w:rFonts w:ascii="Arial" w:hAnsi="Arial" w:cs="Arial"/>
          <w:sz w:val="24"/>
          <w:szCs w:val="24"/>
        </w:rPr>
        <w:t>schen Perspektive</w:t>
      </w:r>
      <w:r w:rsidR="00C95AB3">
        <w:rPr>
          <w:rFonts w:ascii="Arial" w:hAnsi="Arial" w:cs="Arial"/>
          <w:sz w:val="24"/>
          <w:szCs w:val="24"/>
        </w:rPr>
        <w:t xml:space="preserve"> zurück</w:t>
      </w:r>
      <w:r w:rsidR="00F212C7">
        <w:rPr>
          <w:rFonts w:ascii="Arial" w:hAnsi="Arial" w:cs="Arial"/>
          <w:sz w:val="24"/>
          <w:szCs w:val="24"/>
        </w:rPr>
        <w:t>: erste Topik mit dem Paradigma des Traumes, der zentralen Frage der Übersetzung vom Wort ins Bild und wieder zurück und der damit zusammenhängenden Wichtigkeit der Repräsentanzen.</w:t>
      </w:r>
      <w:r w:rsidR="00155BE5">
        <w:rPr>
          <w:rFonts w:ascii="Arial" w:hAnsi="Arial" w:cs="Arial"/>
          <w:sz w:val="24"/>
          <w:szCs w:val="24"/>
        </w:rPr>
        <w:t xml:space="preserve"> </w:t>
      </w:r>
    </w:p>
    <w:p w:rsidR="00C51AF6" w:rsidRDefault="00F212C7" w:rsidP="00D31395">
      <w:pPr>
        <w:pStyle w:val="KeinLeerraum"/>
        <w:jc w:val="both"/>
        <w:rPr>
          <w:rFonts w:ascii="Arial" w:hAnsi="Arial" w:cs="Arial"/>
          <w:sz w:val="24"/>
          <w:szCs w:val="24"/>
        </w:rPr>
      </w:pPr>
      <w:r>
        <w:rPr>
          <w:rFonts w:ascii="Arial" w:hAnsi="Arial" w:cs="Arial"/>
          <w:sz w:val="24"/>
          <w:szCs w:val="24"/>
        </w:rPr>
        <w:t xml:space="preserve">Zurück zu Freud: </w:t>
      </w:r>
      <w:r w:rsidR="00204205">
        <w:rPr>
          <w:rFonts w:ascii="Arial" w:hAnsi="Arial" w:cs="Arial"/>
          <w:sz w:val="24"/>
          <w:szCs w:val="24"/>
        </w:rPr>
        <w:t>Ausgehend von seiner Beobachtung, dass unsere seelische Tätigkeit sich ganz allgemein in zwei entgegengesetzten Verlaufsrichtungen bewegt,  entweder von den Trieben her durchs System Unbewusste zur bewussten Denkarbeit oder auf Anregung von aussen durch das System Bewusst und Vorbewusst bis zu den unbewussten Besetzungen des Ichs und der Objekte</w:t>
      </w:r>
      <w:r w:rsidR="0049289B">
        <w:rPr>
          <w:rFonts w:ascii="Arial" w:hAnsi="Arial" w:cs="Arial"/>
          <w:sz w:val="24"/>
          <w:szCs w:val="24"/>
        </w:rPr>
        <w:t>,</w:t>
      </w:r>
      <w:r w:rsidR="00204205">
        <w:rPr>
          <w:rFonts w:ascii="Arial" w:hAnsi="Arial" w:cs="Arial"/>
          <w:sz w:val="24"/>
          <w:szCs w:val="24"/>
        </w:rPr>
        <w:t xml:space="preserve"> </w:t>
      </w:r>
      <w:r w:rsidR="00361006">
        <w:rPr>
          <w:rFonts w:ascii="Arial" w:hAnsi="Arial" w:cs="Arial"/>
          <w:sz w:val="24"/>
          <w:szCs w:val="24"/>
        </w:rPr>
        <w:t xml:space="preserve">konzipiert </w:t>
      </w:r>
      <w:r w:rsidR="00204205">
        <w:rPr>
          <w:rFonts w:ascii="Arial" w:hAnsi="Arial" w:cs="Arial"/>
          <w:sz w:val="24"/>
          <w:szCs w:val="24"/>
        </w:rPr>
        <w:t xml:space="preserve">Freud </w:t>
      </w:r>
      <w:r w:rsidR="00C95AB3">
        <w:rPr>
          <w:rFonts w:ascii="Arial" w:hAnsi="Arial" w:cs="Arial"/>
          <w:sz w:val="24"/>
          <w:szCs w:val="24"/>
        </w:rPr>
        <w:t xml:space="preserve">im „Ich und Es“ </w:t>
      </w:r>
      <w:r w:rsidR="0049289B">
        <w:rPr>
          <w:rFonts w:ascii="Arial" w:hAnsi="Arial" w:cs="Arial"/>
          <w:sz w:val="24"/>
          <w:szCs w:val="24"/>
        </w:rPr>
        <w:t xml:space="preserve">ein neues Modell eines seelischen Apparates </w:t>
      </w:r>
      <w:r w:rsidR="0050097A">
        <w:rPr>
          <w:rFonts w:ascii="Arial" w:hAnsi="Arial" w:cs="Arial"/>
          <w:sz w:val="24"/>
          <w:szCs w:val="24"/>
        </w:rPr>
        <w:t xml:space="preserve">auf </w:t>
      </w:r>
      <w:r w:rsidR="00C95AB3">
        <w:rPr>
          <w:rFonts w:ascii="Arial" w:hAnsi="Arial" w:cs="Arial"/>
          <w:sz w:val="24"/>
          <w:szCs w:val="24"/>
        </w:rPr>
        <w:t>der Basis seines ersten</w:t>
      </w:r>
      <w:r w:rsidR="00D0316D">
        <w:rPr>
          <w:rFonts w:ascii="Arial" w:hAnsi="Arial" w:cs="Arial"/>
          <w:sz w:val="24"/>
          <w:szCs w:val="24"/>
        </w:rPr>
        <w:t>,</w:t>
      </w:r>
      <w:r w:rsidR="00C95AB3">
        <w:rPr>
          <w:rFonts w:ascii="Arial" w:hAnsi="Arial" w:cs="Arial"/>
          <w:sz w:val="24"/>
          <w:szCs w:val="24"/>
        </w:rPr>
        <w:t xml:space="preserve"> im </w:t>
      </w:r>
      <w:r w:rsidR="0050097A">
        <w:rPr>
          <w:rFonts w:ascii="Arial" w:hAnsi="Arial" w:cs="Arial"/>
          <w:sz w:val="24"/>
          <w:szCs w:val="24"/>
        </w:rPr>
        <w:t>7. Kapitels der Traumdeutung</w:t>
      </w:r>
      <w:r w:rsidR="00C95AB3">
        <w:rPr>
          <w:rFonts w:ascii="Arial" w:hAnsi="Arial" w:cs="Arial"/>
          <w:sz w:val="24"/>
          <w:szCs w:val="24"/>
        </w:rPr>
        <w:t xml:space="preserve"> ausgeführt</w:t>
      </w:r>
      <w:r w:rsidR="00D0316D">
        <w:rPr>
          <w:rFonts w:ascii="Arial" w:hAnsi="Arial" w:cs="Arial"/>
          <w:sz w:val="24"/>
          <w:szCs w:val="24"/>
        </w:rPr>
        <w:t>,</w:t>
      </w:r>
      <w:r w:rsidR="00745014">
        <w:rPr>
          <w:rFonts w:ascii="Arial" w:hAnsi="Arial" w:cs="Arial"/>
          <w:sz w:val="24"/>
          <w:szCs w:val="24"/>
        </w:rPr>
        <w:t xml:space="preserve"> mit den drei Bereichen des </w:t>
      </w:r>
      <w:r w:rsidR="00D0316D">
        <w:rPr>
          <w:rFonts w:ascii="Arial" w:hAnsi="Arial" w:cs="Arial"/>
          <w:sz w:val="24"/>
          <w:szCs w:val="24"/>
        </w:rPr>
        <w:t>Bewussten, des Vorbewussten und des Unbewussten</w:t>
      </w:r>
      <w:r w:rsidR="00745014">
        <w:rPr>
          <w:rFonts w:ascii="Arial" w:hAnsi="Arial" w:cs="Arial"/>
          <w:sz w:val="24"/>
          <w:szCs w:val="24"/>
        </w:rPr>
        <w:t xml:space="preserve"> und den dazwischen liegenden Schranken, welche den Verkehr von Erregung</w:t>
      </w:r>
      <w:r w:rsidR="00274129">
        <w:rPr>
          <w:rFonts w:ascii="Arial" w:hAnsi="Arial" w:cs="Arial"/>
          <w:sz w:val="24"/>
          <w:szCs w:val="24"/>
        </w:rPr>
        <w:t>en und Wahrnehmungen</w:t>
      </w:r>
      <w:r w:rsidR="00662552">
        <w:rPr>
          <w:rFonts w:ascii="Arial" w:hAnsi="Arial" w:cs="Arial"/>
          <w:sz w:val="24"/>
          <w:szCs w:val="24"/>
        </w:rPr>
        <w:t xml:space="preserve"> </w:t>
      </w:r>
      <w:r w:rsidR="00025987">
        <w:rPr>
          <w:rFonts w:ascii="Arial" w:hAnsi="Arial" w:cs="Arial"/>
          <w:sz w:val="24"/>
          <w:szCs w:val="24"/>
        </w:rPr>
        <w:t>aus dem</w:t>
      </w:r>
      <w:r w:rsidR="00274129">
        <w:rPr>
          <w:rFonts w:ascii="Arial" w:hAnsi="Arial" w:cs="Arial"/>
          <w:sz w:val="24"/>
          <w:szCs w:val="24"/>
        </w:rPr>
        <w:t xml:space="preserve"> Körper oder</w:t>
      </w:r>
      <w:r w:rsidR="00025987">
        <w:rPr>
          <w:rFonts w:ascii="Arial" w:hAnsi="Arial" w:cs="Arial"/>
          <w:sz w:val="24"/>
          <w:szCs w:val="24"/>
        </w:rPr>
        <w:t xml:space="preserve"> der Aussenwelt </w:t>
      </w:r>
      <w:r w:rsidR="00745014">
        <w:rPr>
          <w:rFonts w:ascii="Arial" w:hAnsi="Arial" w:cs="Arial"/>
          <w:sz w:val="24"/>
          <w:szCs w:val="24"/>
        </w:rPr>
        <w:t xml:space="preserve"> </w:t>
      </w:r>
      <w:r w:rsidR="00C51AF6">
        <w:rPr>
          <w:rFonts w:ascii="Arial" w:hAnsi="Arial" w:cs="Arial"/>
          <w:sz w:val="24"/>
          <w:szCs w:val="24"/>
        </w:rPr>
        <w:t>in die drei seelischen Bereichen</w:t>
      </w:r>
      <w:r w:rsidR="00662552">
        <w:rPr>
          <w:rFonts w:ascii="Arial" w:hAnsi="Arial" w:cs="Arial"/>
          <w:sz w:val="24"/>
          <w:szCs w:val="24"/>
        </w:rPr>
        <w:t xml:space="preserve"> und zwischen ihnen</w:t>
      </w:r>
      <w:r w:rsidR="00C51AF6">
        <w:rPr>
          <w:rFonts w:ascii="Arial" w:hAnsi="Arial" w:cs="Arial"/>
          <w:sz w:val="24"/>
          <w:szCs w:val="24"/>
        </w:rPr>
        <w:t xml:space="preserve"> regeln. Bewusst sind </w:t>
      </w:r>
      <w:r w:rsidR="00155BE5">
        <w:rPr>
          <w:rFonts w:ascii="Arial" w:hAnsi="Arial" w:cs="Arial"/>
          <w:sz w:val="24"/>
          <w:szCs w:val="24"/>
        </w:rPr>
        <w:t xml:space="preserve">einerseits </w:t>
      </w:r>
      <w:r w:rsidR="0050097A">
        <w:rPr>
          <w:rFonts w:ascii="Arial" w:hAnsi="Arial" w:cs="Arial"/>
          <w:sz w:val="24"/>
          <w:szCs w:val="24"/>
        </w:rPr>
        <w:t>die Wahrnehmungen der Aussenwelt</w:t>
      </w:r>
      <w:r w:rsidR="00C51AF6">
        <w:rPr>
          <w:rFonts w:ascii="Arial" w:hAnsi="Arial" w:cs="Arial"/>
          <w:sz w:val="24"/>
          <w:szCs w:val="24"/>
        </w:rPr>
        <w:t>, die</w:t>
      </w:r>
      <w:r w:rsidR="0050097A">
        <w:rPr>
          <w:rFonts w:ascii="Arial" w:hAnsi="Arial" w:cs="Arial"/>
          <w:sz w:val="24"/>
          <w:szCs w:val="24"/>
        </w:rPr>
        <w:t xml:space="preserve"> S</w:t>
      </w:r>
      <w:r w:rsidR="00C51AF6">
        <w:rPr>
          <w:rFonts w:ascii="Arial" w:hAnsi="Arial" w:cs="Arial"/>
          <w:sz w:val="24"/>
          <w:szCs w:val="24"/>
        </w:rPr>
        <w:t>inneseindrücke</w:t>
      </w:r>
      <w:r w:rsidR="00D0316D">
        <w:rPr>
          <w:rFonts w:ascii="Arial" w:hAnsi="Arial" w:cs="Arial"/>
          <w:sz w:val="24"/>
          <w:szCs w:val="24"/>
        </w:rPr>
        <w:t xml:space="preserve">, </w:t>
      </w:r>
      <w:r w:rsidR="00155BE5">
        <w:rPr>
          <w:rFonts w:ascii="Arial" w:hAnsi="Arial" w:cs="Arial"/>
          <w:sz w:val="24"/>
          <w:szCs w:val="24"/>
        </w:rPr>
        <w:t xml:space="preserve">und andererseits </w:t>
      </w:r>
      <w:r w:rsidR="00C51AF6">
        <w:rPr>
          <w:rFonts w:ascii="Arial" w:hAnsi="Arial" w:cs="Arial"/>
          <w:sz w:val="24"/>
          <w:szCs w:val="24"/>
        </w:rPr>
        <w:t>die</w:t>
      </w:r>
      <w:r w:rsidR="00B60E21">
        <w:rPr>
          <w:rFonts w:ascii="Arial" w:hAnsi="Arial" w:cs="Arial"/>
          <w:sz w:val="24"/>
          <w:szCs w:val="24"/>
        </w:rPr>
        <w:t xml:space="preserve"> elementareren Wahrnehmungen der Innenwelt, </w:t>
      </w:r>
      <w:r w:rsidR="00C51AF6">
        <w:rPr>
          <w:rFonts w:ascii="Arial" w:hAnsi="Arial" w:cs="Arial"/>
          <w:sz w:val="24"/>
          <w:szCs w:val="24"/>
        </w:rPr>
        <w:t xml:space="preserve">ausgehend von </w:t>
      </w:r>
      <w:r w:rsidR="00B60E21">
        <w:rPr>
          <w:rFonts w:ascii="Arial" w:hAnsi="Arial" w:cs="Arial"/>
          <w:sz w:val="24"/>
          <w:szCs w:val="24"/>
        </w:rPr>
        <w:t xml:space="preserve">den </w:t>
      </w:r>
      <w:r w:rsidR="0049289B">
        <w:rPr>
          <w:rFonts w:ascii="Arial" w:hAnsi="Arial" w:cs="Arial"/>
          <w:sz w:val="24"/>
          <w:szCs w:val="24"/>
        </w:rPr>
        <w:t>Regungen</w:t>
      </w:r>
      <w:r w:rsidR="00B60E21">
        <w:rPr>
          <w:rFonts w:ascii="Arial" w:hAnsi="Arial" w:cs="Arial"/>
          <w:sz w:val="24"/>
          <w:szCs w:val="24"/>
        </w:rPr>
        <w:t xml:space="preserve"> </w:t>
      </w:r>
      <w:r w:rsidR="0049289B">
        <w:rPr>
          <w:rFonts w:ascii="Arial" w:hAnsi="Arial" w:cs="Arial"/>
          <w:sz w:val="24"/>
          <w:szCs w:val="24"/>
        </w:rPr>
        <w:t>des Körpers, den Trieben</w:t>
      </w:r>
      <w:r w:rsidR="00745014">
        <w:rPr>
          <w:rFonts w:ascii="Arial" w:hAnsi="Arial" w:cs="Arial"/>
          <w:sz w:val="24"/>
          <w:szCs w:val="24"/>
        </w:rPr>
        <w:t>,</w:t>
      </w:r>
      <w:r w:rsidR="0049289B">
        <w:rPr>
          <w:rFonts w:ascii="Arial" w:hAnsi="Arial" w:cs="Arial"/>
          <w:sz w:val="24"/>
          <w:szCs w:val="24"/>
        </w:rPr>
        <w:t xml:space="preserve"> </w:t>
      </w:r>
      <w:r w:rsidR="00155BE5">
        <w:rPr>
          <w:rFonts w:ascii="Arial" w:hAnsi="Arial" w:cs="Arial"/>
          <w:sz w:val="24"/>
          <w:szCs w:val="24"/>
        </w:rPr>
        <w:t xml:space="preserve">die </w:t>
      </w:r>
      <w:r w:rsidR="0049289B">
        <w:rPr>
          <w:rFonts w:ascii="Arial" w:hAnsi="Arial" w:cs="Arial"/>
          <w:sz w:val="24"/>
          <w:szCs w:val="24"/>
        </w:rPr>
        <w:t>als Empfindungen oder Gefühle bewusst</w:t>
      </w:r>
      <w:r w:rsidR="0050097A">
        <w:rPr>
          <w:rFonts w:ascii="Arial" w:hAnsi="Arial" w:cs="Arial"/>
          <w:sz w:val="24"/>
          <w:szCs w:val="24"/>
        </w:rPr>
        <w:t xml:space="preserve"> </w:t>
      </w:r>
      <w:r w:rsidR="0049289B">
        <w:rPr>
          <w:rFonts w:ascii="Arial" w:hAnsi="Arial" w:cs="Arial"/>
          <w:sz w:val="24"/>
          <w:szCs w:val="24"/>
        </w:rPr>
        <w:t>werden</w:t>
      </w:r>
      <w:r w:rsidR="00155BE5">
        <w:rPr>
          <w:rFonts w:ascii="Arial" w:hAnsi="Arial" w:cs="Arial"/>
          <w:sz w:val="24"/>
          <w:szCs w:val="24"/>
        </w:rPr>
        <w:t xml:space="preserve"> können</w:t>
      </w:r>
      <w:r w:rsidR="00C51AF6">
        <w:rPr>
          <w:rFonts w:ascii="Arial" w:hAnsi="Arial" w:cs="Arial"/>
          <w:sz w:val="24"/>
          <w:szCs w:val="24"/>
        </w:rPr>
        <w:t>.</w:t>
      </w:r>
    </w:p>
    <w:p w:rsidR="008257FC" w:rsidRDefault="008257FC" w:rsidP="00D31395">
      <w:pPr>
        <w:pStyle w:val="KeinLeerraum"/>
        <w:jc w:val="both"/>
        <w:rPr>
          <w:rFonts w:ascii="Arial" w:hAnsi="Arial" w:cs="Arial"/>
          <w:sz w:val="24"/>
          <w:szCs w:val="24"/>
        </w:rPr>
      </w:pPr>
      <w:r>
        <w:rPr>
          <w:rFonts w:ascii="Arial" w:hAnsi="Arial" w:cs="Arial"/>
          <w:sz w:val="24"/>
          <w:szCs w:val="24"/>
        </w:rPr>
        <w:t>Was ausser Gefühlen von innen her bewusstseinsfähig werden will, muss versuchen, sich in äussere Wahrnehmung umzusetzen. Durch die Verbindung mit Wortvorstellungen werden innere Denkvorgänge zu Wahrnehmungen gemacht.</w:t>
      </w:r>
    </w:p>
    <w:p w:rsidR="00025987" w:rsidRDefault="00025987" w:rsidP="00D31395">
      <w:pPr>
        <w:pStyle w:val="KeinLeerraum"/>
        <w:jc w:val="both"/>
        <w:rPr>
          <w:rFonts w:ascii="Arial" w:hAnsi="Arial" w:cs="Arial"/>
          <w:sz w:val="24"/>
          <w:szCs w:val="24"/>
        </w:rPr>
      </w:pPr>
      <w:r>
        <w:rPr>
          <w:rFonts w:ascii="Arial" w:hAnsi="Arial" w:cs="Arial"/>
          <w:sz w:val="24"/>
          <w:szCs w:val="24"/>
        </w:rPr>
        <w:lastRenderedPageBreak/>
        <w:t xml:space="preserve">Dazu </w:t>
      </w:r>
      <w:r w:rsidR="00D0316D">
        <w:rPr>
          <w:rFonts w:ascii="Arial" w:hAnsi="Arial" w:cs="Arial"/>
          <w:sz w:val="24"/>
          <w:szCs w:val="24"/>
        </w:rPr>
        <w:t>Freud 1915 in „das Unbewusste“</w:t>
      </w:r>
      <w:r>
        <w:rPr>
          <w:rFonts w:ascii="Arial" w:hAnsi="Arial" w:cs="Arial"/>
          <w:sz w:val="24"/>
          <w:szCs w:val="24"/>
        </w:rPr>
        <w:t>: Das Vorb</w:t>
      </w:r>
      <w:r w:rsidR="00D0316D">
        <w:rPr>
          <w:rFonts w:ascii="Arial" w:hAnsi="Arial" w:cs="Arial"/>
          <w:sz w:val="24"/>
          <w:szCs w:val="24"/>
        </w:rPr>
        <w:t>ewusste entsteht, in dem die unbewussten</w:t>
      </w:r>
      <w:r>
        <w:rPr>
          <w:rFonts w:ascii="Arial" w:hAnsi="Arial" w:cs="Arial"/>
          <w:sz w:val="24"/>
          <w:szCs w:val="24"/>
        </w:rPr>
        <w:t xml:space="preserve"> Sachvorstellungen durch die ihnen entsprechenden Wortv</w:t>
      </w:r>
      <w:r w:rsidR="00D0316D">
        <w:rPr>
          <w:rFonts w:ascii="Arial" w:hAnsi="Arial" w:cs="Arial"/>
          <w:sz w:val="24"/>
          <w:szCs w:val="24"/>
        </w:rPr>
        <w:t>orstellungen überbesetzt werden;</w:t>
      </w:r>
      <w:r>
        <w:rPr>
          <w:rFonts w:ascii="Arial" w:hAnsi="Arial" w:cs="Arial"/>
          <w:sz w:val="24"/>
          <w:szCs w:val="24"/>
        </w:rPr>
        <w:t xml:space="preserve"> solche Überbesetzungen sind es, welche eine höhere psychische Organisation herbeiführen und die Ablösung des Primärprozesses durch den im Vorbewussten herrschenden Sekundärvorgang ermöglichen. In diesem seel</w:t>
      </w:r>
      <w:r w:rsidR="00D0316D">
        <w:rPr>
          <w:rFonts w:ascii="Arial" w:hAnsi="Arial" w:cs="Arial"/>
          <w:sz w:val="24"/>
          <w:szCs w:val="24"/>
        </w:rPr>
        <w:t>ischen Funktionsbereich, dem Vorbewussten</w:t>
      </w:r>
      <w:r>
        <w:rPr>
          <w:rFonts w:ascii="Arial" w:hAnsi="Arial" w:cs="Arial"/>
          <w:sz w:val="24"/>
          <w:szCs w:val="24"/>
        </w:rPr>
        <w:t>, kann so ein unbewusster Gedanke bewusstseinsfähig gemacht werden, d.h. wie gesagt, Wortvorstellungen können dort mit den ihnen entsprechenden Sachvorstellungen aus dem Unbewussten eine Verbindung eingehen. Diesen Prozess versuchen wir in der psychoanalytischen Arbeit mit den Grundregeln der A</w:t>
      </w:r>
      <w:r w:rsidR="00AC267D">
        <w:rPr>
          <w:rFonts w:ascii="Arial" w:hAnsi="Arial" w:cs="Arial"/>
          <w:sz w:val="24"/>
          <w:szCs w:val="24"/>
        </w:rPr>
        <w:t>nalyse -</w:t>
      </w:r>
      <w:r>
        <w:rPr>
          <w:rFonts w:ascii="Arial" w:hAnsi="Arial" w:cs="Arial"/>
          <w:sz w:val="24"/>
          <w:szCs w:val="24"/>
        </w:rPr>
        <w:t xml:space="preserve"> der freien A</w:t>
      </w:r>
      <w:r w:rsidR="00AC267D">
        <w:rPr>
          <w:rFonts w:ascii="Arial" w:hAnsi="Arial" w:cs="Arial"/>
          <w:sz w:val="24"/>
          <w:szCs w:val="24"/>
        </w:rPr>
        <w:t xml:space="preserve">ssoziation und der einer Schlafsituation ähnlichen Bedingung des analytischen Rahmens durch die Schaffung vorbewusster Mittelglieder anzuregen. </w:t>
      </w:r>
    </w:p>
    <w:p w:rsidR="00745014" w:rsidRDefault="00C51AF6" w:rsidP="00D31395">
      <w:pPr>
        <w:pStyle w:val="KeinLeerraum"/>
        <w:jc w:val="both"/>
        <w:rPr>
          <w:rFonts w:ascii="Arial" w:hAnsi="Arial" w:cs="Arial"/>
          <w:sz w:val="24"/>
          <w:szCs w:val="24"/>
        </w:rPr>
      </w:pPr>
      <w:r>
        <w:rPr>
          <w:rFonts w:ascii="Arial" w:hAnsi="Arial" w:cs="Arial"/>
          <w:sz w:val="24"/>
          <w:szCs w:val="24"/>
        </w:rPr>
        <w:t>Die Wortvorstellungen stammen aus Erinnerungsresten, welche einmal (vorwiegend auditiv, aber auch optisch) gehört bzw. wahrgenommen</w:t>
      </w:r>
      <w:r w:rsidR="008C4310">
        <w:rPr>
          <w:rFonts w:ascii="Arial" w:hAnsi="Arial" w:cs="Arial"/>
          <w:sz w:val="24"/>
          <w:szCs w:val="24"/>
        </w:rPr>
        <w:t xml:space="preserve"> in Erinnerungssystemen im Unbewussten</w:t>
      </w:r>
      <w:r>
        <w:rPr>
          <w:rFonts w:ascii="Arial" w:hAnsi="Arial" w:cs="Arial"/>
          <w:sz w:val="24"/>
          <w:szCs w:val="24"/>
        </w:rPr>
        <w:t xml:space="preserve"> lagern.</w:t>
      </w:r>
      <w:r w:rsidR="0049289B">
        <w:rPr>
          <w:rFonts w:ascii="Arial" w:hAnsi="Arial" w:cs="Arial"/>
          <w:sz w:val="24"/>
          <w:szCs w:val="24"/>
        </w:rPr>
        <w:t xml:space="preserve"> </w:t>
      </w:r>
      <w:r w:rsidR="008257FC">
        <w:rPr>
          <w:rFonts w:ascii="Arial" w:hAnsi="Arial" w:cs="Arial"/>
          <w:sz w:val="24"/>
          <w:szCs w:val="24"/>
        </w:rPr>
        <w:t>Diese Erinnerungssysteme s</w:t>
      </w:r>
      <w:r w:rsidR="008C4310">
        <w:rPr>
          <w:rFonts w:ascii="Arial" w:hAnsi="Arial" w:cs="Arial"/>
          <w:sz w:val="24"/>
          <w:szCs w:val="24"/>
        </w:rPr>
        <w:t>chliessen unmittelbar an das Vorbewusste</w:t>
      </w:r>
      <w:r w:rsidR="008257FC">
        <w:rPr>
          <w:rFonts w:ascii="Arial" w:hAnsi="Arial" w:cs="Arial"/>
          <w:sz w:val="24"/>
          <w:szCs w:val="24"/>
        </w:rPr>
        <w:t xml:space="preserve"> (System W-Bw</w:t>
      </w:r>
      <w:r w:rsidR="00B60E21">
        <w:rPr>
          <w:rFonts w:ascii="Arial" w:hAnsi="Arial" w:cs="Arial"/>
          <w:sz w:val="24"/>
          <w:szCs w:val="24"/>
        </w:rPr>
        <w:t xml:space="preserve"> </w:t>
      </w:r>
      <w:r w:rsidR="008257FC">
        <w:rPr>
          <w:rFonts w:ascii="Arial" w:hAnsi="Arial" w:cs="Arial"/>
          <w:sz w:val="24"/>
          <w:szCs w:val="24"/>
        </w:rPr>
        <w:t>der Traumdeutung, S. 514) an, sodass sich ihre Elemente leicht auf die Elemente dieses Systems von innen her fortsetzen können. Da die Wortvorstellungen Erinnerungsreste sind, können sie wie alle Erinnerungsreste wieder bewusst werden.</w:t>
      </w:r>
    </w:p>
    <w:p w:rsidR="008257FC" w:rsidRPr="00983514" w:rsidRDefault="008257FC" w:rsidP="00D31395">
      <w:pPr>
        <w:pStyle w:val="KeinLeerraum"/>
        <w:jc w:val="both"/>
        <w:rPr>
          <w:rFonts w:ascii="Arial" w:hAnsi="Arial" w:cs="Arial"/>
          <w:sz w:val="24"/>
          <w:szCs w:val="24"/>
        </w:rPr>
      </w:pPr>
      <w:r>
        <w:rPr>
          <w:rFonts w:ascii="Arial" w:hAnsi="Arial" w:cs="Arial"/>
          <w:sz w:val="24"/>
          <w:szCs w:val="24"/>
        </w:rPr>
        <w:t xml:space="preserve">Die Sachvorstellungen </w:t>
      </w:r>
      <w:r w:rsidR="008C4310">
        <w:rPr>
          <w:rFonts w:ascii="Arial" w:hAnsi="Arial" w:cs="Arial"/>
          <w:sz w:val="24"/>
          <w:szCs w:val="24"/>
        </w:rPr>
        <w:t>bestehen in (Freud, „das Unbewusste“ S</w:t>
      </w:r>
      <w:r w:rsidR="00294421">
        <w:rPr>
          <w:rFonts w:ascii="Arial" w:hAnsi="Arial" w:cs="Arial"/>
          <w:sz w:val="24"/>
          <w:szCs w:val="24"/>
        </w:rPr>
        <w:t>. 159) in der Besetzung entfernterer</w:t>
      </w:r>
      <w:r w:rsidR="008C4310">
        <w:rPr>
          <w:rFonts w:ascii="Arial" w:hAnsi="Arial" w:cs="Arial"/>
          <w:sz w:val="24"/>
          <w:szCs w:val="24"/>
        </w:rPr>
        <w:t>,</w:t>
      </w:r>
      <w:r w:rsidR="00294421">
        <w:rPr>
          <w:rFonts w:ascii="Arial" w:hAnsi="Arial" w:cs="Arial"/>
          <w:sz w:val="24"/>
          <w:szCs w:val="24"/>
        </w:rPr>
        <w:t xml:space="preserve"> von Sacherinnerungsbildern abgeleiteter</w:t>
      </w:r>
      <w:r w:rsidR="008C4310">
        <w:rPr>
          <w:rFonts w:ascii="Arial" w:hAnsi="Arial" w:cs="Arial"/>
          <w:sz w:val="24"/>
          <w:szCs w:val="24"/>
        </w:rPr>
        <w:t>, Erinnerungsspuren;</w:t>
      </w:r>
      <w:r w:rsidR="00294421">
        <w:rPr>
          <w:rFonts w:ascii="Arial" w:hAnsi="Arial" w:cs="Arial"/>
          <w:sz w:val="24"/>
          <w:szCs w:val="24"/>
        </w:rPr>
        <w:t xml:space="preserve"> sie sind unbewusst. Für diese unbewussten Vorstellungen gibt es, wie Green betont, </w:t>
      </w:r>
      <w:r w:rsidR="00294421" w:rsidRPr="00983514">
        <w:rPr>
          <w:rFonts w:ascii="Arial" w:hAnsi="Arial" w:cs="Arial"/>
          <w:sz w:val="24"/>
          <w:szCs w:val="24"/>
        </w:rPr>
        <w:t>ein doppeltes Repräsentationssystem:</w:t>
      </w:r>
    </w:p>
    <w:p w:rsidR="00294421" w:rsidRDefault="00294421" w:rsidP="00294421">
      <w:pPr>
        <w:pStyle w:val="KeinLeerraum"/>
        <w:numPr>
          <w:ilvl w:val="0"/>
          <w:numId w:val="2"/>
        </w:numPr>
        <w:jc w:val="both"/>
        <w:rPr>
          <w:rFonts w:ascii="Arial" w:hAnsi="Arial" w:cs="Arial"/>
          <w:sz w:val="24"/>
          <w:szCs w:val="24"/>
        </w:rPr>
      </w:pPr>
      <w:r w:rsidRPr="00983514">
        <w:rPr>
          <w:rFonts w:ascii="Arial" w:hAnsi="Arial" w:cs="Arial"/>
          <w:sz w:val="24"/>
          <w:szCs w:val="24"/>
        </w:rPr>
        <w:t>Die Sachvorstellungen über die Wahrnehmungen der Aussenwelt – sie entsprechen stattgefundenen Befriedigungs-,</w:t>
      </w:r>
      <w:r>
        <w:rPr>
          <w:rFonts w:ascii="Arial" w:hAnsi="Arial" w:cs="Arial"/>
          <w:sz w:val="24"/>
          <w:szCs w:val="24"/>
        </w:rPr>
        <w:t xml:space="preserve"> resp. adäquaten Frustrationserlebnissen mit dem Objekt und sind Sachbesetzungen der Objekte, die ersten und eigentlichen </w:t>
      </w:r>
      <w:r w:rsidR="008C4310">
        <w:rPr>
          <w:rFonts w:ascii="Arial" w:hAnsi="Arial" w:cs="Arial"/>
          <w:sz w:val="24"/>
          <w:szCs w:val="24"/>
        </w:rPr>
        <w:t>Objektbesetzungen (Freud das Unbewusste</w:t>
      </w:r>
      <w:r>
        <w:rPr>
          <w:rFonts w:ascii="Arial" w:hAnsi="Arial" w:cs="Arial"/>
          <w:sz w:val="24"/>
          <w:szCs w:val="24"/>
        </w:rPr>
        <w:t>)</w:t>
      </w:r>
    </w:p>
    <w:p w:rsidR="00294421" w:rsidRDefault="00294421" w:rsidP="00294421">
      <w:pPr>
        <w:pStyle w:val="KeinLeerraum"/>
        <w:numPr>
          <w:ilvl w:val="0"/>
          <w:numId w:val="2"/>
        </w:numPr>
        <w:jc w:val="both"/>
        <w:rPr>
          <w:rFonts w:ascii="Arial" w:hAnsi="Arial" w:cs="Arial"/>
          <w:sz w:val="24"/>
          <w:szCs w:val="24"/>
        </w:rPr>
      </w:pPr>
      <w:r>
        <w:rPr>
          <w:rFonts w:ascii="Arial" w:hAnsi="Arial" w:cs="Arial"/>
          <w:sz w:val="24"/>
          <w:szCs w:val="24"/>
        </w:rPr>
        <w:t xml:space="preserve">Vom Körper herstammend ist es die psychische Triebrepräsentanz, deren kleinster Ausdruck im Wunsch </w:t>
      </w:r>
      <w:r w:rsidR="0022090C">
        <w:rPr>
          <w:rFonts w:ascii="Arial" w:hAnsi="Arial" w:cs="Arial"/>
          <w:sz w:val="24"/>
          <w:szCs w:val="24"/>
        </w:rPr>
        <w:t>ihre</w:t>
      </w:r>
      <w:r>
        <w:rPr>
          <w:rFonts w:ascii="Arial" w:hAnsi="Arial" w:cs="Arial"/>
          <w:sz w:val="24"/>
          <w:szCs w:val="24"/>
        </w:rPr>
        <w:t xml:space="preserve"> Darstellung findet, welche die Befriedigung fordert. Sie ist die hypothetische urs</w:t>
      </w:r>
      <w:r w:rsidR="0022090C">
        <w:rPr>
          <w:rFonts w:ascii="Arial" w:hAnsi="Arial" w:cs="Arial"/>
          <w:sz w:val="24"/>
          <w:szCs w:val="24"/>
        </w:rPr>
        <w:t>prüngliche Form des Psychischen</w:t>
      </w:r>
      <w:r>
        <w:rPr>
          <w:rFonts w:ascii="Arial" w:hAnsi="Arial" w:cs="Arial"/>
          <w:sz w:val="24"/>
          <w:szCs w:val="24"/>
        </w:rPr>
        <w:t>, im Körper verankert und in ihrem Entstehung</w:t>
      </w:r>
      <w:r w:rsidR="00C14B33">
        <w:rPr>
          <w:rFonts w:ascii="Arial" w:hAnsi="Arial" w:cs="Arial"/>
          <w:sz w:val="24"/>
          <w:szCs w:val="24"/>
        </w:rPr>
        <w:t>s</w:t>
      </w:r>
      <w:r>
        <w:rPr>
          <w:rFonts w:ascii="Arial" w:hAnsi="Arial" w:cs="Arial"/>
          <w:sz w:val="24"/>
          <w:szCs w:val="24"/>
        </w:rPr>
        <w:t>zustand existierend.</w:t>
      </w:r>
    </w:p>
    <w:p w:rsidR="0022090C" w:rsidRDefault="0022090C" w:rsidP="0022090C">
      <w:pPr>
        <w:pStyle w:val="KeinLeerraum"/>
        <w:jc w:val="both"/>
        <w:rPr>
          <w:rFonts w:ascii="Arial" w:hAnsi="Arial" w:cs="Arial"/>
          <w:sz w:val="24"/>
          <w:szCs w:val="24"/>
        </w:rPr>
      </w:pPr>
    </w:p>
    <w:p w:rsidR="0022090C" w:rsidRDefault="0022090C" w:rsidP="0022090C">
      <w:pPr>
        <w:pStyle w:val="KeinLeerraum"/>
        <w:jc w:val="both"/>
        <w:rPr>
          <w:rFonts w:ascii="Arial" w:hAnsi="Arial" w:cs="Arial"/>
          <w:sz w:val="24"/>
          <w:szCs w:val="24"/>
        </w:rPr>
      </w:pPr>
      <w:r>
        <w:rPr>
          <w:rFonts w:ascii="Arial" w:hAnsi="Arial" w:cs="Arial"/>
          <w:sz w:val="24"/>
          <w:szCs w:val="24"/>
        </w:rPr>
        <w:t>So ist die repräsentierte Sache /das repräsentierte Objekt jenes von aussen (Aussenwelt), welches den Triebwunsch von innen (aus dem Körperlichen entstehend) befriedigte.</w:t>
      </w:r>
      <w:r w:rsidR="008C4310">
        <w:rPr>
          <w:rFonts w:ascii="Arial" w:hAnsi="Arial" w:cs="Arial"/>
          <w:sz w:val="24"/>
          <w:szCs w:val="24"/>
        </w:rPr>
        <w:t xml:space="preserve"> -</w:t>
      </w:r>
      <w:r>
        <w:rPr>
          <w:rFonts w:ascii="Arial" w:hAnsi="Arial" w:cs="Arial"/>
          <w:sz w:val="24"/>
          <w:szCs w:val="24"/>
        </w:rPr>
        <w:t xml:space="preserve"> Der Trieb, lässt sich durch seine Triebrepräsentanz repräsentieren. Daraus folgt, so Green, dass die unbewusste Repräsentanz zusammengesetzt ist aus einem Mix</w:t>
      </w:r>
      <w:r w:rsidR="008C4310">
        <w:rPr>
          <w:rFonts w:ascii="Arial" w:hAnsi="Arial" w:cs="Arial"/>
          <w:sz w:val="24"/>
          <w:szCs w:val="24"/>
        </w:rPr>
        <w:t>,</w:t>
      </w:r>
      <w:r>
        <w:rPr>
          <w:rFonts w:ascii="Arial" w:hAnsi="Arial" w:cs="Arial"/>
          <w:sz w:val="24"/>
          <w:szCs w:val="24"/>
        </w:rPr>
        <w:t xml:space="preserve"> gebildet aus der Besetzung des psychischen Triebrepräsentanten vom Körper herkommend und von den Objekt/Dingvorstellungen der Aussenwelt.</w:t>
      </w:r>
      <w:r w:rsidR="00AC267D">
        <w:rPr>
          <w:rFonts w:ascii="Arial" w:hAnsi="Arial" w:cs="Arial"/>
          <w:sz w:val="24"/>
          <w:szCs w:val="24"/>
        </w:rPr>
        <w:t xml:space="preserve"> Dabei stützt </w:t>
      </w:r>
      <w:r w:rsidR="008C4310">
        <w:rPr>
          <w:rFonts w:ascii="Arial" w:hAnsi="Arial" w:cs="Arial"/>
          <w:sz w:val="24"/>
          <w:szCs w:val="24"/>
        </w:rPr>
        <w:t xml:space="preserve">sich Green </w:t>
      </w:r>
      <w:r w:rsidR="00AC267D">
        <w:rPr>
          <w:rFonts w:ascii="Arial" w:hAnsi="Arial" w:cs="Arial"/>
          <w:sz w:val="24"/>
          <w:szCs w:val="24"/>
        </w:rPr>
        <w:t xml:space="preserve">auf die Aussage Freuds im 2 Kapitel </w:t>
      </w:r>
      <w:r w:rsidR="008C4310">
        <w:rPr>
          <w:rFonts w:ascii="Arial" w:hAnsi="Arial" w:cs="Arial"/>
          <w:sz w:val="24"/>
          <w:szCs w:val="24"/>
        </w:rPr>
        <w:t xml:space="preserve">des „Ich und das Es“ </w:t>
      </w:r>
      <w:r w:rsidR="00AC267D">
        <w:rPr>
          <w:rFonts w:ascii="Arial" w:hAnsi="Arial" w:cs="Arial"/>
          <w:sz w:val="24"/>
          <w:szCs w:val="24"/>
        </w:rPr>
        <w:t xml:space="preserve">p. 289 oben: </w:t>
      </w:r>
      <w:r w:rsidR="008C4310">
        <w:rPr>
          <w:rFonts w:ascii="Arial" w:hAnsi="Arial" w:cs="Arial"/>
          <w:sz w:val="24"/>
          <w:szCs w:val="24"/>
        </w:rPr>
        <w:t>…..</w:t>
      </w:r>
      <w:r w:rsidR="00AC267D">
        <w:rPr>
          <w:rFonts w:ascii="Arial" w:hAnsi="Arial" w:cs="Arial"/>
          <w:sz w:val="24"/>
          <w:szCs w:val="24"/>
        </w:rPr>
        <w:t>dass der</w:t>
      </w:r>
      <w:r w:rsidR="008C4310">
        <w:rPr>
          <w:rFonts w:ascii="Arial" w:hAnsi="Arial" w:cs="Arial"/>
          <w:sz w:val="24"/>
          <w:szCs w:val="24"/>
        </w:rPr>
        <w:t xml:space="preserve"> wirkliche Unterschied einer unbewussten von einer vorbewussten</w:t>
      </w:r>
      <w:r w:rsidR="00AC267D">
        <w:rPr>
          <w:rFonts w:ascii="Arial" w:hAnsi="Arial" w:cs="Arial"/>
          <w:sz w:val="24"/>
          <w:szCs w:val="24"/>
        </w:rPr>
        <w:t xml:space="preserve"> Vorstellung  (einem Gedanken) darin besteht, </w:t>
      </w:r>
      <w:r w:rsidR="00AC267D" w:rsidRPr="008C4310">
        <w:rPr>
          <w:rFonts w:ascii="Arial" w:hAnsi="Arial" w:cs="Arial"/>
          <w:sz w:val="24"/>
          <w:szCs w:val="24"/>
        </w:rPr>
        <w:t>dass die erstere sich an irgendeinem Material, das unerkannt bleibt – Green: der</w:t>
      </w:r>
      <w:r w:rsidR="00AC267D">
        <w:rPr>
          <w:rFonts w:ascii="Arial" w:hAnsi="Arial" w:cs="Arial"/>
          <w:sz w:val="24"/>
          <w:szCs w:val="24"/>
        </w:rPr>
        <w:t xml:space="preserve"> Triebrepräsentanz - </w:t>
      </w:r>
      <w:r w:rsidR="008C4310">
        <w:rPr>
          <w:rFonts w:ascii="Arial" w:hAnsi="Arial" w:cs="Arial"/>
          <w:sz w:val="24"/>
          <w:szCs w:val="24"/>
        </w:rPr>
        <w:t>, vollzieht, während bei der vorbewussten</w:t>
      </w:r>
      <w:r w:rsidR="00AC267D">
        <w:rPr>
          <w:rFonts w:ascii="Arial" w:hAnsi="Arial" w:cs="Arial"/>
          <w:sz w:val="24"/>
          <w:szCs w:val="24"/>
        </w:rPr>
        <w:t xml:space="preserve"> Vorstellung die Verbindung mit Wortvorstellungen hinzukommt. </w:t>
      </w:r>
    </w:p>
    <w:p w:rsidR="00274129" w:rsidRDefault="00274129" w:rsidP="0022090C">
      <w:pPr>
        <w:pStyle w:val="KeinLeerraum"/>
        <w:jc w:val="both"/>
        <w:rPr>
          <w:rFonts w:ascii="Arial" w:hAnsi="Arial" w:cs="Arial"/>
          <w:sz w:val="24"/>
          <w:szCs w:val="24"/>
        </w:rPr>
      </w:pPr>
      <w:r w:rsidRPr="008C4310">
        <w:rPr>
          <w:rFonts w:ascii="Arial" w:hAnsi="Arial" w:cs="Arial"/>
          <w:sz w:val="24"/>
          <w:szCs w:val="24"/>
        </w:rPr>
        <w:t>D</w:t>
      </w:r>
      <w:r w:rsidR="008C4310">
        <w:rPr>
          <w:rFonts w:ascii="Arial" w:hAnsi="Arial" w:cs="Arial"/>
          <w:sz w:val="24"/>
          <w:szCs w:val="24"/>
        </w:rPr>
        <w:t>ie Verwachsung dieser beiden unbewussten</w:t>
      </w:r>
      <w:r w:rsidRPr="008C4310">
        <w:rPr>
          <w:rFonts w:ascii="Arial" w:hAnsi="Arial" w:cs="Arial"/>
          <w:sz w:val="24"/>
          <w:szCs w:val="24"/>
        </w:rPr>
        <w:t xml:space="preserve"> seelischen Einschreibungen ist, laut Green,  für das psychoanalytische Verständnis ganz wichtig.</w:t>
      </w:r>
    </w:p>
    <w:p w:rsidR="008C4310" w:rsidRDefault="008C4310" w:rsidP="0022090C">
      <w:pPr>
        <w:pStyle w:val="KeinLeerraum"/>
        <w:jc w:val="both"/>
        <w:rPr>
          <w:rFonts w:ascii="Arial" w:hAnsi="Arial" w:cs="Arial"/>
          <w:sz w:val="24"/>
          <w:szCs w:val="24"/>
        </w:rPr>
      </w:pPr>
    </w:p>
    <w:p w:rsidR="008C4310" w:rsidRDefault="008C4310" w:rsidP="0022090C">
      <w:pPr>
        <w:pStyle w:val="KeinLeerraum"/>
        <w:jc w:val="both"/>
        <w:rPr>
          <w:rFonts w:ascii="Arial" w:hAnsi="Arial" w:cs="Arial"/>
          <w:sz w:val="24"/>
          <w:szCs w:val="24"/>
        </w:rPr>
      </w:pPr>
    </w:p>
    <w:p w:rsidR="008C4310" w:rsidRPr="008C4310" w:rsidRDefault="008C4310" w:rsidP="0022090C">
      <w:pPr>
        <w:pStyle w:val="KeinLeerraum"/>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Bern, den 4.11.2012, Christine Meyer</w:t>
      </w:r>
    </w:p>
    <w:p w:rsidR="00C14B33" w:rsidRPr="008C4310" w:rsidRDefault="00C14B33" w:rsidP="00C14B33">
      <w:pPr>
        <w:pStyle w:val="KeinLeerraum"/>
        <w:jc w:val="both"/>
        <w:rPr>
          <w:rFonts w:ascii="Arial" w:hAnsi="Arial" w:cs="Arial"/>
          <w:sz w:val="24"/>
          <w:szCs w:val="24"/>
        </w:rPr>
      </w:pPr>
    </w:p>
    <w:sectPr w:rsidR="00C14B33" w:rsidRPr="008C431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C4" w:rsidRDefault="00CF71C4" w:rsidP="007C5879">
      <w:pPr>
        <w:spacing w:after="0" w:line="240" w:lineRule="auto"/>
      </w:pPr>
      <w:r>
        <w:separator/>
      </w:r>
    </w:p>
  </w:endnote>
  <w:endnote w:type="continuationSeparator" w:id="0">
    <w:p w:rsidR="00CF71C4" w:rsidRDefault="00CF71C4" w:rsidP="007C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748481"/>
      <w:docPartObj>
        <w:docPartGallery w:val="Page Numbers (Bottom of Page)"/>
        <w:docPartUnique/>
      </w:docPartObj>
    </w:sdtPr>
    <w:sdtEndPr/>
    <w:sdtContent>
      <w:p w:rsidR="001A59FE" w:rsidRDefault="001A59FE">
        <w:pPr>
          <w:pStyle w:val="Fuzeile"/>
          <w:jc w:val="center"/>
        </w:pPr>
        <w:r>
          <w:fldChar w:fldCharType="begin"/>
        </w:r>
        <w:r>
          <w:instrText>PAGE   \* MERGEFORMAT</w:instrText>
        </w:r>
        <w:r>
          <w:fldChar w:fldCharType="separate"/>
        </w:r>
        <w:r w:rsidR="00B76CC1" w:rsidRPr="00B76CC1">
          <w:rPr>
            <w:noProof/>
            <w:lang w:val="de-DE"/>
          </w:rPr>
          <w:t>1</w:t>
        </w:r>
        <w:r>
          <w:fldChar w:fldCharType="end"/>
        </w:r>
      </w:p>
    </w:sdtContent>
  </w:sdt>
  <w:p w:rsidR="001A59FE" w:rsidRDefault="001A59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C4" w:rsidRDefault="00CF71C4" w:rsidP="007C5879">
      <w:pPr>
        <w:spacing w:after="0" w:line="240" w:lineRule="auto"/>
      </w:pPr>
      <w:r>
        <w:separator/>
      </w:r>
    </w:p>
  </w:footnote>
  <w:footnote w:type="continuationSeparator" w:id="0">
    <w:p w:rsidR="00CF71C4" w:rsidRDefault="00CF71C4" w:rsidP="007C5879">
      <w:pPr>
        <w:spacing w:after="0" w:line="240" w:lineRule="auto"/>
      </w:pPr>
      <w:r>
        <w:continuationSeparator/>
      </w:r>
    </w:p>
  </w:footnote>
  <w:footnote w:id="1">
    <w:p w:rsidR="00E068CC" w:rsidRDefault="00E068CC">
      <w:pPr>
        <w:pStyle w:val="Funotentext"/>
      </w:pPr>
      <w:r>
        <w:rPr>
          <w:rStyle w:val="Funotenzeichen"/>
        </w:rPr>
        <w:footnoteRef/>
      </w:r>
      <w:r>
        <w:t xml:space="preserve"> Internationale Zeitschrift für Psychoanalyse, 1922</w:t>
      </w:r>
    </w:p>
  </w:footnote>
  <w:footnote w:id="2">
    <w:p w:rsidR="008C15AB" w:rsidRDefault="008C15AB">
      <w:pPr>
        <w:pStyle w:val="Funotentext"/>
      </w:pPr>
      <w:r>
        <w:rPr>
          <w:rStyle w:val="Funotenzeichen"/>
        </w:rPr>
        <w:footnoteRef/>
      </w:r>
      <w:r>
        <w:t xml:space="preserve"> Vortrag v. Ulrike May vom 14.9.2012 in Bern: „Zur Entstehungsgeschichte von Jenseits des Lustprinzips“</w:t>
      </w:r>
    </w:p>
  </w:footnote>
  <w:footnote w:id="3">
    <w:p w:rsidR="00E668C4" w:rsidRDefault="00E668C4">
      <w:pPr>
        <w:pStyle w:val="Funotentext"/>
      </w:pPr>
      <w:r>
        <w:rPr>
          <w:rStyle w:val="Funotenzeichen"/>
        </w:rPr>
        <w:footnoteRef/>
      </w:r>
      <w:r>
        <w:t xml:space="preserve"> Scharnier, im Sinne von lat. cardo: im übertr. Sinne: Dreh-, Wende-, Angelpunkt od. franz. la charnière:</w:t>
      </w:r>
    </w:p>
    <w:p w:rsidR="00E668C4" w:rsidRDefault="00E668C4">
      <w:pPr>
        <w:pStyle w:val="Funotentext"/>
      </w:pPr>
      <w:r>
        <w:t>assemblage mobile de deux pièces métallique</w:t>
      </w:r>
      <w:r w:rsidR="002C54B3">
        <w:t>s</w:t>
      </w:r>
      <w:r>
        <w:t xml:space="preserve">, </w:t>
      </w:r>
      <w:r w:rsidR="002C54B3">
        <w:t>réunies sur un</w:t>
      </w:r>
      <w:r>
        <w:t xml:space="preserve"> même axe, leur permettant de tourner, entspricht auch </w:t>
      </w:r>
      <w:r w:rsidR="002C54B3">
        <w:t xml:space="preserve">im übertr. Sinne </w:t>
      </w:r>
      <w:r>
        <w:t>articulation oder engl. turning point.</w:t>
      </w:r>
    </w:p>
  </w:footnote>
  <w:footnote w:id="4">
    <w:p w:rsidR="00A33671" w:rsidRDefault="00A33671">
      <w:pPr>
        <w:pStyle w:val="Funotentext"/>
      </w:pPr>
      <w:r>
        <w:rPr>
          <w:rStyle w:val="Funotenzeichen"/>
        </w:rPr>
        <w:footnoteRef/>
      </w:r>
      <w:r>
        <w:t xml:space="preserve"> A. Green, 2011: Du signe au discours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CA" w:rsidRDefault="004952CA">
    <w:pPr>
      <w:pStyle w:val="Kopfzeile"/>
    </w:pPr>
    <w:r>
      <w:t>Dr. med. Christine Meyer, Aarbergergasse 24, 3011, Bern, Tel.: 031 372 45 47</w:t>
    </w:r>
  </w:p>
  <w:p w:rsidR="004952CA" w:rsidRDefault="004952CA">
    <w:pPr>
      <w:pStyle w:val="Kopfzeile"/>
    </w:pPr>
  </w:p>
  <w:p w:rsidR="004952CA" w:rsidRDefault="004952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09D4"/>
    <w:multiLevelType w:val="hybridMultilevel"/>
    <w:tmpl w:val="DD1CFAC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91F6E16"/>
    <w:multiLevelType w:val="hybridMultilevel"/>
    <w:tmpl w:val="D5641112"/>
    <w:lvl w:ilvl="0" w:tplc="3084A1B2">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1634324"/>
    <w:multiLevelType w:val="hybridMultilevel"/>
    <w:tmpl w:val="E878DC20"/>
    <w:lvl w:ilvl="0" w:tplc="F438979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e3J21pY2h4e/6TYJn0hm9h0MIgQ=" w:salt="/U8rU4pECVhWs7Wm3eUY5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F1"/>
    <w:rsid w:val="00011936"/>
    <w:rsid w:val="00025987"/>
    <w:rsid w:val="00037645"/>
    <w:rsid w:val="00044B88"/>
    <w:rsid w:val="00052E96"/>
    <w:rsid w:val="00096AE0"/>
    <w:rsid w:val="000A3FC2"/>
    <w:rsid w:val="000C01E6"/>
    <w:rsid w:val="0012224B"/>
    <w:rsid w:val="001269D7"/>
    <w:rsid w:val="00151709"/>
    <w:rsid w:val="00155BE5"/>
    <w:rsid w:val="00155D1A"/>
    <w:rsid w:val="001A59FE"/>
    <w:rsid w:val="001B36F1"/>
    <w:rsid w:val="001C7966"/>
    <w:rsid w:val="001F2434"/>
    <w:rsid w:val="00204205"/>
    <w:rsid w:val="0022090C"/>
    <w:rsid w:val="0025333A"/>
    <w:rsid w:val="00262465"/>
    <w:rsid w:val="00274129"/>
    <w:rsid w:val="00280B2B"/>
    <w:rsid w:val="00287739"/>
    <w:rsid w:val="00294421"/>
    <w:rsid w:val="002C54B3"/>
    <w:rsid w:val="002F4A32"/>
    <w:rsid w:val="00307025"/>
    <w:rsid w:val="00324CAA"/>
    <w:rsid w:val="00361006"/>
    <w:rsid w:val="0039492F"/>
    <w:rsid w:val="003B6EBA"/>
    <w:rsid w:val="003C61EF"/>
    <w:rsid w:val="003E4432"/>
    <w:rsid w:val="00442231"/>
    <w:rsid w:val="00452634"/>
    <w:rsid w:val="0048675F"/>
    <w:rsid w:val="0049289B"/>
    <w:rsid w:val="0049365C"/>
    <w:rsid w:val="004952CA"/>
    <w:rsid w:val="00495304"/>
    <w:rsid w:val="004A31C4"/>
    <w:rsid w:val="004A6833"/>
    <w:rsid w:val="004B2F5B"/>
    <w:rsid w:val="004B4EE3"/>
    <w:rsid w:val="004B6669"/>
    <w:rsid w:val="0050097A"/>
    <w:rsid w:val="00520704"/>
    <w:rsid w:val="00534967"/>
    <w:rsid w:val="005541F8"/>
    <w:rsid w:val="005642B3"/>
    <w:rsid w:val="005B3AE1"/>
    <w:rsid w:val="005C31A2"/>
    <w:rsid w:val="005E39B8"/>
    <w:rsid w:val="005E7B1E"/>
    <w:rsid w:val="005F42F1"/>
    <w:rsid w:val="00623D11"/>
    <w:rsid w:val="00625B82"/>
    <w:rsid w:val="0065165C"/>
    <w:rsid w:val="00662552"/>
    <w:rsid w:val="00667C15"/>
    <w:rsid w:val="00693226"/>
    <w:rsid w:val="00697BCA"/>
    <w:rsid w:val="006A1A76"/>
    <w:rsid w:val="006D396D"/>
    <w:rsid w:val="006E05E4"/>
    <w:rsid w:val="006F1E65"/>
    <w:rsid w:val="00733A5E"/>
    <w:rsid w:val="00736B85"/>
    <w:rsid w:val="00745014"/>
    <w:rsid w:val="00777723"/>
    <w:rsid w:val="007C5879"/>
    <w:rsid w:val="007D2C97"/>
    <w:rsid w:val="007F6CB0"/>
    <w:rsid w:val="00810D6F"/>
    <w:rsid w:val="00814481"/>
    <w:rsid w:val="008157E3"/>
    <w:rsid w:val="008257FC"/>
    <w:rsid w:val="008523D8"/>
    <w:rsid w:val="00870719"/>
    <w:rsid w:val="00871E2D"/>
    <w:rsid w:val="008973EE"/>
    <w:rsid w:val="008A7044"/>
    <w:rsid w:val="008A7B50"/>
    <w:rsid w:val="008B4611"/>
    <w:rsid w:val="008C15AB"/>
    <w:rsid w:val="008C3F89"/>
    <w:rsid w:val="008C4310"/>
    <w:rsid w:val="008E163C"/>
    <w:rsid w:val="008E3B05"/>
    <w:rsid w:val="0091057F"/>
    <w:rsid w:val="009177A5"/>
    <w:rsid w:val="009575CE"/>
    <w:rsid w:val="00966EE3"/>
    <w:rsid w:val="00983514"/>
    <w:rsid w:val="009A7A53"/>
    <w:rsid w:val="009B68B9"/>
    <w:rsid w:val="009F1585"/>
    <w:rsid w:val="009F3A81"/>
    <w:rsid w:val="00A24730"/>
    <w:rsid w:val="00A33671"/>
    <w:rsid w:val="00A4431B"/>
    <w:rsid w:val="00A5590B"/>
    <w:rsid w:val="00A656CB"/>
    <w:rsid w:val="00A74844"/>
    <w:rsid w:val="00AC267D"/>
    <w:rsid w:val="00B063E0"/>
    <w:rsid w:val="00B06F42"/>
    <w:rsid w:val="00B14F32"/>
    <w:rsid w:val="00B4699D"/>
    <w:rsid w:val="00B60E21"/>
    <w:rsid w:val="00B63431"/>
    <w:rsid w:val="00B76CC1"/>
    <w:rsid w:val="00B80870"/>
    <w:rsid w:val="00BA4EF4"/>
    <w:rsid w:val="00BB6459"/>
    <w:rsid w:val="00C03A26"/>
    <w:rsid w:val="00C04C5C"/>
    <w:rsid w:val="00C14356"/>
    <w:rsid w:val="00C14B33"/>
    <w:rsid w:val="00C35F8F"/>
    <w:rsid w:val="00C51AF6"/>
    <w:rsid w:val="00C60EA7"/>
    <w:rsid w:val="00C95AB3"/>
    <w:rsid w:val="00CD1B85"/>
    <w:rsid w:val="00CE4904"/>
    <w:rsid w:val="00CF71C4"/>
    <w:rsid w:val="00D0316D"/>
    <w:rsid w:val="00D11D24"/>
    <w:rsid w:val="00D31395"/>
    <w:rsid w:val="00D571AC"/>
    <w:rsid w:val="00D750E1"/>
    <w:rsid w:val="00D948A2"/>
    <w:rsid w:val="00DC286B"/>
    <w:rsid w:val="00DD0C23"/>
    <w:rsid w:val="00DD40DD"/>
    <w:rsid w:val="00DF6990"/>
    <w:rsid w:val="00E068CC"/>
    <w:rsid w:val="00E37230"/>
    <w:rsid w:val="00E65F21"/>
    <w:rsid w:val="00E668C4"/>
    <w:rsid w:val="00E70ECD"/>
    <w:rsid w:val="00EC6C68"/>
    <w:rsid w:val="00EF2A08"/>
    <w:rsid w:val="00F212C7"/>
    <w:rsid w:val="00FE2321"/>
    <w:rsid w:val="00FF72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42F1"/>
    <w:pPr>
      <w:spacing w:after="0" w:line="240" w:lineRule="auto"/>
    </w:pPr>
  </w:style>
  <w:style w:type="paragraph" w:styleId="Kopfzeile">
    <w:name w:val="header"/>
    <w:basedOn w:val="Standard"/>
    <w:link w:val="KopfzeileZchn"/>
    <w:uiPriority w:val="99"/>
    <w:unhideWhenUsed/>
    <w:rsid w:val="007C58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879"/>
  </w:style>
  <w:style w:type="paragraph" w:styleId="Fuzeile">
    <w:name w:val="footer"/>
    <w:basedOn w:val="Standard"/>
    <w:link w:val="FuzeileZchn"/>
    <w:uiPriority w:val="99"/>
    <w:unhideWhenUsed/>
    <w:rsid w:val="007C58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5879"/>
  </w:style>
  <w:style w:type="paragraph" w:styleId="Sprechblasentext">
    <w:name w:val="Balloon Text"/>
    <w:basedOn w:val="Standard"/>
    <w:link w:val="SprechblasentextZchn"/>
    <w:uiPriority w:val="99"/>
    <w:semiHidden/>
    <w:unhideWhenUsed/>
    <w:rsid w:val="004952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2CA"/>
    <w:rPr>
      <w:rFonts w:ascii="Tahoma" w:hAnsi="Tahoma" w:cs="Tahoma"/>
      <w:sz w:val="16"/>
      <w:szCs w:val="16"/>
    </w:rPr>
  </w:style>
  <w:style w:type="paragraph" w:styleId="HTMLVorformatiert">
    <w:name w:val="HTML Preformatted"/>
    <w:basedOn w:val="Standard"/>
    <w:link w:val="HTMLVorformatiertZchn"/>
    <w:uiPriority w:val="99"/>
    <w:semiHidden/>
    <w:unhideWhenUsed/>
    <w:rsid w:val="0012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1269D7"/>
    <w:rPr>
      <w:rFonts w:ascii="Courier New" w:eastAsia="Times New Roman" w:hAnsi="Courier New" w:cs="Courier New"/>
      <w:sz w:val="20"/>
      <w:szCs w:val="20"/>
      <w:lang w:eastAsia="de-CH"/>
    </w:rPr>
  </w:style>
  <w:style w:type="paragraph" w:styleId="Funotentext">
    <w:name w:val="footnote text"/>
    <w:basedOn w:val="Standard"/>
    <w:link w:val="FunotentextZchn"/>
    <w:uiPriority w:val="99"/>
    <w:semiHidden/>
    <w:unhideWhenUsed/>
    <w:rsid w:val="00E068C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68CC"/>
    <w:rPr>
      <w:sz w:val="20"/>
      <w:szCs w:val="20"/>
    </w:rPr>
  </w:style>
  <w:style w:type="character" w:styleId="Funotenzeichen">
    <w:name w:val="footnote reference"/>
    <w:basedOn w:val="Absatz-Standardschriftart"/>
    <w:uiPriority w:val="99"/>
    <w:semiHidden/>
    <w:unhideWhenUsed/>
    <w:rsid w:val="00E068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42F1"/>
    <w:pPr>
      <w:spacing w:after="0" w:line="240" w:lineRule="auto"/>
    </w:pPr>
  </w:style>
  <w:style w:type="paragraph" w:styleId="Kopfzeile">
    <w:name w:val="header"/>
    <w:basedOn w:val="Standard"/>
    <w:link w:val="KopfzeileZchn"/>
    <w:uiPriority w:val="99"/>
    <w:unhideWhenUsed/>
    <w:rsid w:val="007C58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879"/>
  </w:style>
  <w:style w:type="paragraph" w:styleId="Fuzeile">
    <w:name w:val="footer"/>
    <w:basedOn w:val="Standard"/>
    <w:link w:val="FuzeileZchn"/>
    <w:uiPriority w:val="99"/>
    <w:unhideWhenUsed/>
    <w:rsid w:val="007C58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5879"/>
  </w:style>
  <w:style w:type="paragraph" w:styleId="Sprechblasentext">
    <w:name w:val="Balloon Text"/>
    <w:basedOn w:val="Standard"/>
    <w:link w:val="SprechblasentextZchn"/>
    <w:uiPriority w:val="99"/>
    <w:semiHidden/>
    <w:unhideWhenUsed/>
    <w:rsid w:val="004952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2CA"/>
    <w:rPr>
      <w:rFonts w:ascii="Tahoma" w:hAnsi="Tahoma" w:cs="Tahoma"/>
      <w:sz w:val="16"/>
      <w:szCs w:val="16"/>
    </w:rPr>
  </w:style>
  <w:style w:type="paragraph" w:styleId="HTMLVorformatiert">
    <w:name w:val="HTML Preformatted"/>
    <w:basedOn w:val="Standard"/>
    <w:link w:val="HTMLVorformatiertZchn"/>
    <w:uiPriority w:val="99"/>
    <w:semiHidden/>
    <w:unhideWhenUsed/>
    <w:rsid w:val="0012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1269D7"/>
    <w:rPr>
      <w:rFonts w:ascii="Courier New" w:eastAsia="Times New Roman" w:hAnsi="Courier New" w:cs="Courier New"/>
      <w:sz w:val="20"/>
      <w:szCs w:val="20"/>
      <w:lang w:eastAsia="de-CH"/>
    </w:rPr>
  </w:style>
  <w:style w:type="paragraph" w:styleId="Funotentext">
    <w:name w:val="footnote text"/>
    <w:basedOn w:val="Standard"/>
    <w:link w:val="FunotentextZchn"/>
    <w:uiPriority w:val="99"/>
    <w:semiHidden/>
    <w:unhideWhenUsed/>
    <w:rsid w:val="00E068C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68CC"/>
    <w:rPr>
      <w:sz w:val="20"/>
      <w:szCs w:val="20"/>
    </w:rPr>
  </w:style>
  <w:style w:type="character" w:styleId="Funotenzeichen">
    <w:name w:val="footnote reference"/>
    <w:basedOn w:val="Absatz-Standardschriftart"/>
    <w:uiPriority w:val="99"/>
    <w:semiHidden/>
    <w:unhideWhenUsed/>
    <w:rsid w:val="00E068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B0A4-4EC8-459B-80AC-B4522E75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14105</Characters>
  <Application>Microsoft Office Word</Application>
  <DocSecurity>8</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2012-11-04T17:06:00Z</cp:lastPrinted>
  <dcterms:created xsi:type="dcterms:W3CDTF">2012-11-04T17:06:00Z</dcterms:created>
  <dcterms:modified xsi:type="dcterms:W3CDTF">2012-11-04T17:58:00Z</dcterms:modified>
</cp:coreProperties>
</file>